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Irish Setter Club of America</w:t>
      </w:r>
    </w:p>
    <w:p>
      <w:pPr>
        <w:pStyle w:val="Body"/>
        <w:jc w:val="center"/>
        <w:rPr>
          <w:b w:val="1"/>
          <w:bCs w:val="1"/>
        </w:rPr>
      </w:pPr>
      <w:r>
        <w:rPr>
          <w:b w:val="1"/>
          <w:bCs w:val="1"/>
          <w:rtl w:val="0"/>
          <w:lang w:val="en-US"/>
        </w:rPr>
        <w:t>Board of Directors Meeting Minutes</w:t>
      </w:r>
    </w:p>
    <w:p>
      <w:pPr>
        <w:pStyle w:val="Body"/>
        <w:jc w:val="center"/>
        <w:rPr>
          <w:b w:val="1"/>
          <w:bCs w:val="1"/>
        </w:rPr>
      </w:pPr>
      <w:r>
        <w:rPr>
          <w:b w:val="1"/>
          <w:bCs w:val="1"/>
          <w:rtl w:val="0"/>
          <w:lang w:val="en-US"/>
        </w:rPr>
        <w:t>Westchester Hilton</w:t>
      </w:r>
    </w:p>
    <w:p>
      <w:pPr>
        <w:pStyle w:val="Body"/>
        <w:jc w:val="center"/>
        <w:rPr>
          <w:b w:val="1"/>
          <w:bCs w:val="1"/>
        </w:rPr>
      </w:pPr>
      <w:r>
        <w:rPr>
          <w:b w:val="1"/>
          <w:bCs w:val="1"/>
          <w:rtl w:val="0"/>
          <w:lang w:val="en-US"/>
        </w:rPr>
        <w:t>699 Westchester Ave</w:t>
      </w:r>
    </w:p>
    <w:p>
      <w:pPr>
        <w:pStyle w:val="Body"/>
        <w:jc w:val="center"/>
        <w:rPr>
          <w:b w:val="1"/>
          <w:bCs w:val="1"/>
        </w:rPr>
      </w:pPr>
      <w:r>
        <w:rPr>
          <w:b w:val="1"/>
          <w:bCs w:val="1"/>
          <w:rtl w:val="0"/>
          <w:lang w:val="en-US"/>
        </w:rPr>
        <w:t>Rye Brook, New York</w:t>
      </w:r>
    </w:p>
    <w:p>
      <w:pPr>
        <w:pStyle w:val="Body"/>
        <w:jc w:val="center"/>
        <w:rPr>
          <w:b w:val="1"/>
          <w:bCs w:val="1"/>
        </w:rPr>
      </w:pPr>
      <w:r>
        <w:rPr>
          <w:b w:val="1"/>
          <w:bCs w:val="1"/>
          <w:rtl w:val="0"/>
          <w:lang w:val="en-US"/>
        </w:rPr>
        <w:t>February 10, 2018</w:t>
      </w:r>
    </w:p>
    <w:p>
      <w:pPr>
        <w:pStyle w:val="Body"/>
        <w:jc w:val="center"/>
        <w:rPr>
          <w:b w:val="1"/>
          <w:bCs w:val="1"/>
        </w:rPr>
      </w:pPr>
      <w:r>
        <w:rPr>
          <w:b w:val="1"/>
          <w:bCs w:val="1"/>
          <w:rtl w:val="0"/>
          <w:lang w:val="en-US"/>
        </w:rPr>
        <w:t>8:15 am</w:t>
      </w:r>
    </w:p>
    <w:p>
      <w:pPr>
        <w:pStyle w:val="Body"/>
        <w:jc w:val="center"/>
        <w:rPr>
          <w:b w:val="1"/>
          <w:bCs w:val="1"/>
        </w:rPr>
      </w:pPr>
    </w:p>
    <w:p>
      <w:pPr>
        <w:pStyle w:val="Body"/>
        <w:jc w:val="center"/>
        <w:rPr>
          <w:b w:val="1"/>
          <w:bCs w:val="1"/>
        </w:rPr>
      </w:pPr>
    </w:p>
    <w:p>
      <w:pPr>
        <w:pStyle w:val="Body"/>
        <w:numPr>
          <w:ilvl w:val="0"/>
          <w:numId w:val="2"/>
        </w:numPr>
        <w:jc w:val="left"/>
        <w:rPr>
          <w:lang w:val="en-US"/>
        </w:rPr>
      </w:pPr>
      <w:r>
        <w:rPr>
          <w:b w:val="1"/>
          <w:bCs w:val="1"/>
          <w:rtl w:val="0"/>
          <w:lang w:val="en-US"/>
        </w:rPr>
        <w:t>Welcome, Roll call, Check-in</w:t>
      </w:r>
    </w:p>
    <w:p>
      <w:pPr>
        <w:pStyle w:val="Body"/>
        <w:jc w:val="left"/>
      </w:pPr>
    </w:p>
    <w:p>
      <w:pPr>
        <w:pStyle w:val="Body"/>
        <w:jc w:val="left"/>
      </w:pPr>
      <w:r>
        <w:rPr>
          <w:rtl w:val="0"/>
          <w:lang w:val="en-US"/>
        </w:rPr>
        <w:t>The meeting was called to order at 8:18 am. Jan Ziech welcomed all to New York and reviewed our norms.</w:t>
      </w:r>
    </w:p>
    <w:p>
      <w:pPr>
        <w:pStyle w:val="Body"/>
        <w:jc w:val="left"/>
      </w:pPr>
    </w:p>
    <w:p>
      <w:pPr>
        <w:pStyle w:val="Body"/>
        <w:jc w:val="left"/>
      </w:pPr>
      <w:r>
        <w:rPr>
          <w:rtl w:val="0"/>
          <w:lang w:val="en-US"/>
        </w:rPr>
        <w:t>Members present-Cassie Allen, Christine Boutwell, Debra Davis, Carolyn Dison, Pam Elsner, Bruce Foote, Anita Gage, Debra Hamilton, Catheryne Houston, Linda Kalmar, Anne Marie Kubacz, Heidi Laabs, Mary Lamphier, Karolynne McAteer, Jan Ziech</w:t>
      </w:r>
    </w:p>
    <w:p>
      <w:pPr>
        <w:pStyle w:val="Body"/>
        <w:jc w:val="left"/>
      </w:pPr>
    </w:p>
    <w:p>
      <w:pPr>
        <w:pStyle w:val="Body"/>
        <w:jc w:val="left"/>
      </w:pPr>
      <w:r>
        <w:rPr>
          <w:rtl w:val="0"/>
          <w:lang w:val="en-US"/>
        </w:rPr>
        <w:t>Members absent- Pam Gale, Mary Goeke, Dawn Secord, Jeanine Wilson</w:t>
      </w:r>
    </w:p>
    <w:p>
      <w:pPr>
        <w:pStyle w:val="Body"/>
        <w:jc w:val="left"/>
      </w:pPr>
    </w:p>
    <w:p>
      <w:pPr>
        <w:pStyle w:val="Body"/>
        <w:jc w:val="left"/>
      </w:pPr>
      <w:r>
        <w:rPr>
          <w:rtl w:val="0"/>
          <w:lang w:val="en-US"/>
        </w:rPr>
        <w:t xml:space="preserve">2. </w:t>
      </w:r>
      <w:r>
        <w:rPr>
          <w:b w:val="1"/>
          <w:bCs w:val="1"/>
          <w:rtl w:val="0"/>
          <w:lang w:val="en-US"/>
        </w:rPr>
        <w:t>Reports from Committees received and read; call for additional agenda items</w:t>
      </w:r>
    </w:p>
    <w:p>
      <w:pPr>
        <w:pStyle w:val="Body"/>
        <w:jc w:val="left"/>
      </w:pPr>
    </w:p>
    <w:p>
      <w:pPr>
        <w:pStyle w:val="Body"/>
        <w:jc w:val="left"/>
      </w:pPr>
      <w:r>
        <w:rPr>
          <w:rtl w:val="0"/>
          <w:lang w:val="en-US"/>
        </w:rPr>
        <w:t xml:space="preserve">3. </w:t>
      </w:r>
      <w:r>
        <w:rPr>
          <w:b w:val="1"/>
          <w:bCs w:val="1"/>
          <w:rtl w:val="0"/>
          <w:lang w:val="en-US"/>
        </w:rPr>
        <w:t>Consent Agenda</w:t>
      </w:r>
    </w:p>
    <w:p>
      <w:pPr>
        <w:pStyle w:val="Body"/>
        <w:numPr>
          <w:ilvl w:val="0"/>
          <w:numId w:val="4"/>
        </w:numPr>
        <w:jc w:val="left"/>
        <w:rPr>
          <w:lang w:val="en-US"/>
        </w:rPr>
      </w:pPr>
      <w:r>
        <w:rPr>
          <w:rtl w:val="0"/>
          <w:lang w:val="en-US"/>
        </w:rPr>
        <w:t>Approval of minutes of November 4, 2017 Board meeting</w:t>
      </w:r>
    </w:p>
    <w:p>
      <w:pPr>
        <w:pStyle w:val="Body"/>
        <w:numPr>
          <w:ilvl w:val="0"/>
          <w:numId w:val="4"/>
        </w:numPr>
        <w:jc w:val="left"/>
        <w:rPr>
          <w:lang w:val="en-US"/>
        </w:rPr>
      </w:pPr>
      <w:r>
        <w:rPr>
          <w:rtl w:val="0"/>
          <w:lang w:val="en-US"/>
        </w:rPr>
        <w:t>Approval of January and February New Members</w:t>
      </w:r>
    </w:p>
    <w:p>
      <w:pPr>
        <w:pStyle w:val="Body"/>
        <w:jc w:val="left"/>
      </w:pPr>
    </w:p>
    <w:p>
      <w:pPr>
        <w:pStyle w:val="Body"/>
        <w:jc w:val="left"/>
        <w:rPr>
          <w:b w:val="1"/>
          <w:bCs w:val="1"/>
        </w:rPr>
      </w:pPr>
      <w:r>
        <w:rPr>
          <w:b w:val="1"/>
          <w:bCs w:val="1"/>
          <w:rtl w:val="0"/>
          <w:lang w:val="en-US"/>
        </w:rPr>
        <w:t>Bruce Foote made a motion to approve the consent agenda as presented. Karolynne McAteer seconded the motion.</w:t>
      </w:r>
    </w:p>
    <w:p>
      <w:pPr>
        <w:pStyle w:val="Body"/>
        <w:jc w:val="left"/>
        <w:rPr>
          <w:b w:val="1"/>
          <w:bCs w:val="1"/>
        </w:rPr>
      </w:pPr>
    </w:p>
    <w:p>
      <w:pPr>
        <w:pStyle w:val="Body"/>
        <w:jc w:val="left"/>
        <w:rPr>
          <w:b w:val="1"/>
          <w:bCs w:val="1"/>
        </w:rPr>
      </w:pPr>
      <w:r>
        <w:rPr>
          <w:b w:val="1"/>
          <w:bCs w:val="1"/>
          <w:rtl w:val="0"/>
          <w:lang w:val="en-US"/>
        </w:rPr>
        <w:t>Heidi Laabs made a motion to approve the November 4, 2017 Board of Directors meeting minutes. Catheryne Houston seconded the motion.</w:t>
      </w:r>
    </w:p>
    <w:p>
      <w:pPr>
        <w:pStyle w:val="Body"/>
        <w:jc w:val="left"/>
        <w:rPr>
          <w:b w:val="1"/>
          <w:bCs w:val="1"/>
        </w:rPr>
      </w:pPr>
    </w:p>
    <w:p>
      <w:pPr>
        <w:pStyle w:val="Body"/>
        <w:jc w:val="left"/>
        <w:rPr>
          <w:b w:val="0"/>
          <w:bCs w:val="0"/>
        </w:rPr>
      </w:pPr>
      <w:r>
        <w:rPr>
          <w:b w:val="1"/>
          <w:bCs w:val="1"/>
          <w:rtl w:val="0"/>
          <w:lang w:val="en-US"/>
        </w:rPr>
        <w:t>A roll call vote was taken. Both motions passed unanimously.</w:t>
      </w:r>
    </w:p>
    <w:p>
      <w:pPr>
        <w:pStyle w:val="Body"/>
        <w:jc w:val="left"/>
        <w:rPr>
          <w:b w:val="0"/>
          <w:bCs w:val="0"/>
        </w:rPr>
      </w:pPr>
    </w:p>
    <w:p>
      <w:pPr>
        <w:pStyle w:val="Body"/>
        <w:jc w:val="left"/>
        <w:rPr>
          <w:b w:val="0"/>
          <w:bCs w:val="0"/>
        </w:rPr>
      </w:pPr>
      <w:r>
        <w:rPr>
          <w:b w:val="0"/>
          <w:bCs w:val="0"/>
          <w:rtl w:val="0"/>
          <w:lang w:val="en-US"/>
        </w:rPr>
        <w:t xml:space="preserve">4. </w:t>
      </w:r>
      <w:r>
        <w:rPr>
          <w:b w:val="1"/>
          <w:bCs w:val="1"/>
          <w:rtl w:val="0"/>
          <w:lang w:val="en-US"/>
        </w:rPr>
        <w:t>Opportunities for ISCA Members to address the Board</w:t>
      </w:r>
      <w:r>
        <w:rPr>
          <w:b w:val="0"/>
          <w:bCs w:val="0"/>
          <w:rtl w:val="0"/>
          <w:lang w:val="en-US"/>
        </w:rPr>
        <w:t>- none present</w:t>
      </w:r>
    </w:p>
    <w:p>
      <w:pPr>
        <w:pStyle w:val="Body"/>
        <w:jc w:val="left"/>
        <w:rPr>
          <w:b w:val="0"/>
          <w:bCs w:val="0"/>
        </w:rPr>
      </w:pPr>
    </w:p>
    <w:p>
      <w:pPr>
        <w:pStyle w:val="Body"/>
        <w:jc w:val="left"/>
        <w:rPr>
          <w:b w:val="0"/>
          <w:bCs w:val="0"/>
        </w:rPr>
      </w:pPr>
      <w:r>
        <w:rPr>
          <w:b w:val="0"/>
          <w:bCs w:val="0"/>
          <w:rtl w:val="0"/>
          <w:lang w:val="en-US"/>
        </w:rPr>
        <w:t xml:space="preserve">5. </w:t>
      </w:r>
      <w:r>
        <w:rPr>
          <w:b w:val="1"/>
          <w:bCs w:val="1"/>
          <w:rtl w:val="0"/>
          <w:lang w:val="en-US"/>
        </w:rPr>
        <w:t>Report of the President</w:t>
      </w:r>
    </w:p>
    <w:p>
      <w:pPr>
        <w:pStyle w:val="Body"/>
        <w:jc w:val="left"/>
        <w:rPr>
          <w:b w:val="0"/>
          <w:bCs w:val="0"/>
        </w:rPr>
      </w:pPr>
      <w:r>
        <w:rPr>
          <w:b w:val="0"/>
          <w:bCs w:val="0"/>
          <w:rtl w:val="0"/>
          <w:lang w:val="en-US"/>
        </w:rPr>
        <w:t>Jan Ziech provided her report. Committee assignments were reviewed and Pam Elsner will serve on the Constitution Committee.</w:t>
      </w:r>
    </w:p>
    <w:p>
      <w:pPr>
        <w:pStyle w:val="Body"/>
        <w:jc w:val="left"/>
        <w:rPr>
          <w:b w:val="0"/>
          <w:bCs w:val="0"/>
        </w:rPr>
      </w:pPr>
    </w:p>
    <w:p>
      <w:pPr>
        <w:pStyle w:val="Body"/>
        <w:jc w:val="left"/>
        <w:rPr>
          <w:b w:val="0"/>
          <w:bCs w:val="0"/>
        </w:rPr>
      </w:pPr>
      <w:r>
        <w:rPr>
          <w:b w:val="0"/>
          <w:bCs w:val="0"/>
          <w:rtl w:val="0"/>
          <w:lang w:val="en-US"/>
        </w:rPr>
        <w:t xml:space="preserve">6. </w:t>
      </w:r>
      <w:r>
        <w:rPr>
          <w:b w:val="1"/>
          <w:bCs w:val="1"/>
          <w:rtl w:val="0"/>
          <w:lang w:val="en-US"/>
        </w:rPr>
        <w:t>Report of the Recording Secretary</w:t>
      </w:r>
      <w:r>
        <w:rPr>
          <w:b w:val="0"/>
          <w:bCs w:val="0"/>
          <w:rtl w:val="0"/>
          <w:lang w:val="en-US"/>
        </w:rPr>
        <w:t>- none</w:t>
      </w:r>
    </w:p>
    <w:p>
      <w:pPr>
        <w:pStyle w:val="Body"/>
        <w:jc w:val="left"/>
        <w:rPr>
          <w:b w:val="0"/>
          <w:bCs w:val="0"/>
        </w:rPr>
      </w:pPr>
    </w:p>
    <w:p>
      <w:pPr>
        <w:pStyle w:val="Body"/>
        <w:jc w:val="left"/>
        <w:rPr>
          <w:b w:val="0"/>
          <w:bCs w:val="0"/>
        </w:rPr>
      </w:pPr>
      <w:r>
        <w:rPr>
          <w:b w:val="0"/>
          <w:bCs w:val="0"/>
          <w:rtl w:val="0"/>
          <w:lang w:val="en-US"/>
        </w:rPr>
        <w:t xml:space="preserve">7. </w:t>
      </w:r>
      <w:r>
        <w:rPr>
          <w:b w:val="1"/>
          <w:bCs w:val="1"/>
          <w:rtl w:val="0"/>
          <w:lang w:val="en-US"/>
        </w:rPr>
        <w:t>Report of the Treasurer</w:t>
      </w:r>
    </w:p>
    <w:p>
      <w:pPr>
        <w:pStyle w:val="Body"/>
        <w:jc w:val="left"/>
        <w:rPr>
          <w:b w:val="0"/>
          <w:bCs w:val="0"/>
        </w:rPr>
      </w:pPr>
      <w:r>
        <w:rPr>
          <w:b w:val="0"/>
          <w:bCs w:val="0"/>
          <w:rtl w:val="0"/>
          <w:lang w:val="en-US"/>
        </w:rPr>
        <w:t>Jeanine Wilson</w:t>
      </w:r>
      <w:r>
        <w:rPr>
          <w:b w:val="0"/>
          <w:bCs w:val="0"/>
          <w:rtl w:val="0"/>
          <w:lang w:val="en-US"/>
        </w:rPr>
        <w:t>’</w:t>
      </w:r>
      <w:r>
        <w:rPr>
          <w:b w:val="0"/>
          <w:bCs w:val="0"/>
          <w:rtl w:val="0"/>
          <w:lang w:val="en-US"/>
        </w:rPr>
        <w:t>s report was reviewed. Assets at the end of 2017 = $415,989.41 and we have no debts.</w:t>
      </w:r>
    </w:p>
    <w:p>
      <w:pPr>
        <w:pStyle w:val="Body"/>
        <w:jc w:val="left"/>
        <w:rPr>
          <w:b w:val="0"/>
          <w:bCs w:val="0"/>
        </w:rPr>
      </w:pPr>
    </w:p>
    <w:p>
      <w:pPr>
        <w:pStyle w:val="Body"/>
        <w:jc w:val="left"/>
        <w:rPr>
          <w:b w:val="1"/>
          <w:bCs w:val="1"/>
        </w:rPr>
      </w:pPr>
      <w:r>
        <w:rPr>
          <w:b w:val="1"/>
          <w:bCs w:val="1"/>
          <w:rtl w:val="0"/>
          <w:lang w:val="en-US"/>
        </w:rPr>
        <w:t>Anne Marie Kubacz made a motion to approve the 2017 year end financial statement and file the tax return. Catheryne Houston seconded the motion.</w:t>
      </w:r>
    </w:p>
    <w:p>
      <w:pPr>
        <w:pStyle w:val="Body"/>
        <w:jc w:val="left"/>
        <w:rPr>
          <w:b w:val="1"/>
          <w:bCs w:val="1"/>
        </w:rPr>
      </w:pPr>
    </w:p>
    <w:p>
      <w:pPr>
        <w:pStyle w:val="Body"/>
        <w:jc w:val="left"/>
        <w:rPr>
          <w:b w:val="1"/>
          <w:bCs w:val="1"/>
        </w:rPr>
      </w:pPr>
      <w:r>
        <w:rPr>
          <w:b w:val="1"/>
          <w:bCs w:val="1"/>
          <w:rtl w:val="0"/>
          <w:lang w:val="en-US"/>
        </w:rPr>
        <w:t>A roll call vote was taken. The motion passed unanimously.</w:t>
      </w:r>
    </w:p>
    <w:p>
      <w:pPr>
        <w:pStyle w:val="Body"/>
        <w:jc w:val="left"/>
        <w:rPr>
          <w:b w:val="1"/>
          <w:bCs w:val="1"/>
        </w:rPr>
      </w:pPr>
    </w:p>
    <w:p>
      <w:pPr>
        <w:pStyle w:val="Body"/>
        <w:jc w:val="left"/>
      </w:pPr>
      <w:r>
        <w:rPr>
          <w:rtl w:val="0"/>
          <w:lang w:val="en-US"/>
        </w:rPr>
        <w:t xml:space="preserve">8. </w:t>
      </w:r>
      <w:r>
        <w:rPr>
          <w:b w:val="1"/>
          <w:bCs w:val="1"/>
          <w:rtl w:val="0"/>
          <w:lang w:val="en-US"/>
        </w:rPr>
        <w:t>Report of the Corresponding Secretary</w:t>
      </w:r>
    </w:p>
    <w:p>
      <w:pPr>
        <w:pStyle w:val="Body"/>
        <w:jc w:val="left"/>
      </w:pPr>
      <w:r>
        <w:rPr>
          <w:rtl w:val="0"/>
          <w:lang w:val="en-US"/>
        </w:rPr>
        <w:t>Anita Gage</w:t>
      </w:r>
      <w:r>
        <w:rPr>
          <w:rtl w:val="0"/>
          <w:lang w:val="en-US"/>
        </w:rPr>
        <w:t>’</w:t>
      </w:r>
      <w:r>
        <w:rPr>
          <w:rtl w:val="0"/>
          <w:lang w:val="en-US"/>
        </w:rPr>
        <w:t>s report was received. Please notify her of Member losses as soon as possible for sympathy cards. Responses and information have also been sent for judges, breeder inquiries and new members.</w:t>
      </w:r>
    </w:p>
    <w:p>
      <w:pPr>
        <w:pStyle w:val="Body"/>
        <w:jc w:val="left"/>
      </w:pPr>
    </w:p>
    <w:p>
      <w:pPr>
        <w:pStyle w:val="Body"/>
        <w:jc w:val="left"/>
      </w:pPr>
      <w:r>
        <w:rPr>
          <w:rtl w:val="0"/>
          <w:lang w:val="en-US"/>
        </w:rPr>
        <w:t xml:space="preserve">9. </w:t>
      </w:r>
      <w:r>
        <w:rPr>
          <w:b w:val="1"/>
          <w:bCs w:val="1"/>
          <w:rtl w:val="0"/>
          <w:lang w:val="en-US"/>
        </w:rPr>
        <w:t>Report of the AKC Delegate</w:t>
      </w:r>
    </w:p>
    <w:p>
      <w:pPr>
        <w:pStyle w:val="Body"/>
        <w:jc w:val="left"/>
      </w:pPr>
      <w:r>
        <w:rPr>
          <w:rtl w:val="0"/>
          <w:lang w:val="en-US"/>
        </w:rPr>
        <w:t xml:space="preserve">Karolynne McAteer provided her report. </w:t>
      </w:r>
    </w:p>
    <w:p>
      <w:pPr>
        <w:pStyle w:val="Body"/>
        <w:numPr>
          <w:ilvl w:val="0"/>
          <w:numId w:val="5"/>
        </w:numPr>
        <w:jc w:val="left"/>
        <w:rPr>
          <w:lang w:val="en-US"/>
        </w:rPr>
      </w:pPr>
      <w:r>
        <w:rPr>
          <w:rtl w:val="0"/>
          <w:lang w:val="en-US"/>
        </w:rPr>
        <w:t>AKC Humane Fund- can help with Rescue</w:t>
      </w:r>
    </w:p>
    <w:p>
      <w:pPr>
        <w:pStyle w:val="Body"/>
        <w:numPr>
          <w:ilvl w:val="0"/>
          <w:numId w:val="4"/>
        </w:numPr>
        <w:jc w:val="left"/>
        <w:rPr>
          <w:lang w:val="en-US"/>
        </w:rPr>
      </w:pPr>
      <w:r>
        <w:rPr>
          <w:rtl w:val="0"/>
          <w:lang w:val="en-US"/>
        </w:rPr>
        <w:t xml:space="preserve">AKC CHF since 1995 has issued grants for $36 million. There currently are 140 active grants worth $10 million. AKC Reunite received </w:t>
      </w:r>
      <w:r>
        <w:rPr>
          <w:rtl w:val="0"/>
          <w:lang w:val="en-US"/>
        </w:rPr>
        <w:t>&gt;$500,000</w:t>
      </w:r>
      <w:r>
        <w:rPr>
          <w:rtl w:val="0"/>
          <w:lang w:val="en-US"/>
        </w:rPr>
        <w:t xml:space="preserve"> from the fancy for hurricane and general disaster relief</w:t>
      </w:r>
    </w:p>
    <w:p>
      <w:pPr>
        <w:pStyle w:val="Body"/>
        <w:numPr>
          <w:ilvl w:val="0"/>
          <w:numId w:val="4"/>
        </w:numPr>
        <w:jc w:val="left"/>
        <w:rPr>
          <w:lang w:val="en-US"/>
        </w:rPr>
      </w:pPr>
      <w:r>
        <w:rPr>
          <w:rtl w:val="0"/>
          <w:lang w:val="en-US"/>
        </w:rPr>
        <w:t>There are now 193 AKC recognized breeds</w:t>
      </w:r>
    </w:p>
    <w:p>
      <w:pPr>
        <w:pStyle w:val="Body"/>
        <w:numPr>
          <w:ilvl w:val="0"/>
          <w:numId w:val="4"/>
        </w:numPr>
        <w:jc w:val="left"/>
        <w:rPr>
          <w:lang w:val="en-US"/>
        </w:rPr>
      </w:pPr>
      <w:r>
        <w:rPr>
          <w:rtl w:val="0"/>
          <w:lang w:val="en-US"/>
        </w:rPr>
        <w:t>AKC TV launched February 10, 2018</w:t>
      </w:r>
    </w:p>
    <w:p>
      <w:pPr>
        <w:pStyle w:val="Body"/>
        <w:jc w:val="left"/>
      </w:pPr>
    </w:p>
    <w:p>
      <w:pPr>
        <w:pStyle w:val="Body"/>
        <w:jc w:val="left"/>
      </w:pPr>
    </w:p>
    <w:p>
      <w:pPr>
        <w:pStyle w:val="Body"/>
        <w:jc w:val="left"/>
      </w:pPr>
      <w:r>
        <w:rPr>
          <w:rtl w:val="0"/>
          <w:lang w:val="en-US"/>
        </w:rPr>
        <w:t xml:space="preserve">10. </w:t>
      </w:r>
      <w:r>
        <w:rPr>
          <w:b w:val="1"/>
          <w:bCs w:val="1"/>
          <w:rtl w:val="0"/>
          <w:lang w:val="en-US"/>
        </w:rPr>
        <w:t>Committee Reports</w:t>
      </w:r>
    </w:p>
    <w:p>
      <w:pPr>
        <w:pStyle w:val="Body"/>
        <w:numPr>
          <w:ilvl w:val="0"/>
          <w:numId w:val="6"/>
        </w:numPr>
        <w:jc w:val="left"/>
        <w:rPr>
          <w:lang w:val="en-US"/>
        </w:rPr>
      </w:pPr>
      <w:r>
        <w:rPr>
          <w:b w:val="1"/>
          <w:bCs w:val="1"/>
          <w:rtl w:val="0"/>
          <w:lang w:val="en-US"/>
        </w:rPr>
        <w:t>Constitution</w:t>
      </w:r>
    </w:p>
    <w:p>
      <w:pPr>
        <w:pStyle w:val="Body"/>
        <w:jc w:val="left"/>
      </w:pPr>
      <w:r>
        <w:rPr>
          <w:rtl w:val="0"/>
          <w:lang w:val="en-US"/>
        </w:rPr>
        <w:t>Bruce Foote</w:t>
      </w:r>
      <w:r>
        <w:rPr>
          <w:rtl w:val="0"/>
          <w:lang w:val="en-US"/>
        </w:rPr>
        <w:t>’</w:t>
      </w:r>
      <w:r>
        <w:rPr>
          <w:rtl w:val="0"/>
          <w:lang w:val="en-US"/>
        </w:rPr>
        <w:t>s report was received. The AKC approval for the changes is pending.</w:t>
      </w:r>
    </w:p>
    <w:p>
      <w:pPr>
        <w:pStyle w:val="Body"/>
        <w:jc w:val="left"/>
      </w:pPr>
    </w:p>
    <w:p>
      <w:pPr>
        <w:pStyle w:val="Body"/>
        <w:jc w:val="left"/>
      </w:pPr>
      <w:r>
        <w:rPr>
          <w:rtl w:val="0"/>
          <w:lang w:val="en-US"/>
        </w:rPr>
        <w:t xml:space="preserve">B. </w:t>
      </w:r>
      <w:r>
        <w:rPr>
          <w:b w:val="1"/>
          <w:bCs w:val="1"/>
          <w:rtl w:val="0"/>
          <w:lang w:val="en-US"/>
        </w:rPr>
        <w:t>Health Committee</w:t>
      </w:r>
    </w:p>
    <w:p>
      <w:pPr>
        <w:pStyle w:val="Body"/>
        <w:jc w:val="left"/>
      </w:pPr>
      <w:r>
        <w:rPr>
          <w:rtl w:val="0"/>
          <w:lang w:val="en-US"/>
        </w:rPr>
        <w:t>Anne Marie Kubacz</w:t>
      </w:r>
      <w:r>
        <w:rPr>
          <w:rtl w:val="0"/>
          <w:lang w:val="en-US"/>
        </w:rPr>
        <w:t>’</w:t>
      </w:r>
      <w:r>
        <w:rPr>
          <w:rtl w:val="0"/>
          <w:lang w:val="en-US"/>
        </w:rPr>
        <w:t xml:space="preserve">s report was received. </w:t>
      </w:r>
    </w:p>
    <w:p>
      <w:pPr>
        <w:pStyle w:val="Body"/>
        <w:numPr>
          <w:ilvl w:val="0"/>
          <w:numId w:val="7"/>
        </w:numPr>
        <w:jc w:val="left"/>
        <w:rPr>
          <w:lang w:val="en-US"/>
        </w:rPr>
      </w:pPr>
      <w:r>
        <w:rPr>
          <w:rtl w:val="0"/>
          <w:lang w:val="en-US"/>
        </w:rPr>
        <w:t>Please sign up all dogs attending the National Specialty for the Free clinic for the thyroid study. Include dogs that were tested last year. It is also valuable to get samples from our veterans.</w:t>
      </w:r>
    </w:p>
    <w:p>
      <w:pPr>
        <w:pStyle w:val="Body"/>
        <w:numPr>
          <w:ilvl w:val="0"/>
          <w:numId w:val="4"/>
        </w:numPr>
        <w:jc w:val="left"/>
        <w:rPr>
          <w:lang w:val="en-US"/>
        </w:rPr>
      </w:pPr>
      <w:r>
        <w:rPr>
          <w:rtl w:val="0"/>
          <w:lang w:val="en-US"/>
        </w:rPr>
        <w:t>Pre-register for the Health Clinic online</w:t>
      </w:r>
    </w:p>
    <w:p>
      <w:pPr>
        <w:pStyle w:val="Body"/>
        <w:numPr>
          <w:ilvl w:val="0"/>
          <w:numId w:val="4"/>
        </w:numPr>
        <w:jc w:val="left"/>
        <w:rPr>
          <w:lang w:val="en-US"/>
        </w:rPr>
      </w:pPr>
      <w:r>
        <w:rPr>
          <w:rtl w:val="0"/>
          <w:lang w:val="en-US"/>
        </w:rPr>
        <w:t>Dr Jerold Bell will be giving the Health Seminar at the 2018 National Specialty explaining pedigree analysis and how to use genetic testing results in your breeding program. Please plan to attend</w:t>
      </w:r>
    </w:p>
    <w:p>
      <w:pPr>
        <w:pStyle w:val="Body"/>
        <w:numPr>
          <w:ilvl w:val="0"/>
          <w:numId w:val="4"/>
        </w:numPr>
        <w:jc w:val="left"/>
        <w:rPr>
          <w:lang w:val="en-US"/>
        </w:rPr>
      </w:pPr>
      <w:r>
        <w:rPr>
          <w:rtl w:val="0"/>
          <w:lang w:val="en-US"/>
        </w:rPr>
        <w:t>AKC CHF and ISCA Foundation have a new study. Dr Johnson at the University of Missouri has added Irish Setters to genetically mapped dogs for epilepsy. We need epileptic dogs whose parents are still alive and have siblings</w:t>
      </w:r>
    </w:p>
    <w:p>
      <w:pPr>
        <w:pStyle w:val="Body"/>
        <w:numPr>
          <w:ilvl w:val="0"/>
          <w:numId w:val="4"/>
        </w:numPr>
        <w:jc w:val="left"/>
        <w:rPr>
          <w:lang w:val="en-US"/>
        </w:rPr>
      </w:pPr>
      <w:r>
        <w:rPr>
          <w:rtl w:val="0"/>
          <w:lang w:val="en-US"/>
        </w:rPr>
        <w:t>Due to the presence of canine influenza around the United States, exhibitors showing bites rather than judges was discussed</w:t>
      </w:r>
    </w:p>
    <w:p>
      <w:pPr>
        <w:pStyle w:val="Body"/>
        <w:jc w:val="left"/>
      </w:pPr>
    </w:p>
    <w:p>
      <w:pPr>
        <w:pStyle w:val="Body"/>
        <w:jc w:val="left"/>
        <w:rPr>
          <w:b w:val="1"/>
          <w:bCs w:val="1"/>
        </w:rPr>
      </w:pPr>
      <w:r>
        <w:rPr>
          <w:b w:val="1"/>
          <w:bCs w:val="1"/>
          <w:rtl w:val="0"/>
          <w:lang w:val="en-US"/>
        </w:rPr>
        <w:t>Anne Marie Kubacz made a motion that at any ISCA Event and Local Club Specialty any time a bite is shown request that exhibitors show bites and reinforce in the judges contracts. Mary Lamphier seconded the motion.</w:t>
      </w:r>
    </w:p>
    <w:p>
      <w:pPr>
        <w:pStyle w:val="Body"/>
        <w:jc w:val="left"/>
        <w:rPr>
          <w:b w:val="1"/>
          <w:bCs w:val="1"/>
        </w:rPr>
      </w:pPr>
    </w:p>
    <w:p>
      <w:pPr>
        <w:pStyle w:val="Body"/>
        <w:jc w:val="left"/>
        <w:rPr>
          <w:b w:val="0"/>
          <w:bCs w:val="0"/>
        </w:rPr>
      </w:pPr>
      <w:r>
        <w:rPr>
          <w:b w:val="1"/>
          <w:bCs w:val="1"/>
          <w:rtl w:val="0"/>
          <w:lang w:val="en-US"/>
        </w:rPr>
        <w:t>A roll call vote was taken. The motion passed unanimously.</w:t>
      </w:r>
    </w:p>
    <w:p>
      <w:pPr>
        <w:pStyle w:val="Body"/>
        <w:jc w:val="left"/>
        <w:rPr>
          <w:b w:val="0"/>
          <w:bCs w:val="0"/>
        </w:rPr>
      </w:pPr>
    </w:p>
    <w:p>
      <w:pPr>
        <w:pStyle w:val="Body"/>
        <w:jc w:val="left"/>
        <w:rPr>
          <w:b w:val="0"/>
          <w:bCs w:val="0"/>
        </w:rPr>
      </w:pPr>
      <w:r>
        <w:rPr>
          <w:b w:val="0"/>
          <w:bCs w:val="0"/>
          <w:rtl w:val="0"/>
          <w:lang w:val="en-US"/>
        </w:rPr>
        <w:t xml:space="preserve">C. </w:t>
      </w:r>
      <w:r>
        <w:rPr>
          <w:b w:val="1"/>
          <w:bCs w:val="1"/>
          <w:rtl w:val="0"/>
          <w:lang w:val="en-US"/>
        </w:rPr>
        <w:t>Memo</w:t>
      </w:r>
    </w:p>
    <w:p>
      <w:pPr>
        <w:pStyle w:val="Body"/>
        <w:jc w:val="left"/>
        <w:rPr>
          <w:b w:val="0"/>
          <w:bCs w:val="0"/>
        </w:rPr>
      </w:pPr>
      <w:r>
        <w:rPr>
          <w:b w:val="0"/>
          <w:bCs w:val="0"/>
          <w:rtl w:val="0"/>
          <w:lang w:val="en-US"/>
        </w:rPr>
        <w:t>John Laabs</w:t>
      </w:r>
      <w:r>
        <w:rPr>
          <w:b w:val="0"/>
          <w:bCs w:val="0"/>
          <w:rtl w:val="0"/>
          <w:lang w:val="en-US"/>
        </w:rPr>
        <w:t xml:space="preserve">’ </w:t>
      </w:r>
      <w:r>
        <w:rPr>
          <w:b w:val="0"/>
          <w:bCs w:val="0"/>
          <w:rtl w:val="0"/>
          <w:lang w:val="en-US"/>
        </w:rPr>
        <w:t xml:space="preserve">report was received. </w:t>
      </w:r>
    </w:p>
    <w:p>
      <w:pPr>
        <w:pStyle w:val="Body"/>
        <w:numPr>
          <w:ilvl w:val="0"/>
          <w:numId w:val="8"/>
        </w:numPr>
        <w:jc w:val="left"/>
        <w:rPr>
          <w:lang w:val="en-US"/>
        </w:rPr>
      </w:pPr>
      <w:r>
        <w:rPr>
          <w:rtl w:val="0"/>
          <w:lang w:val="en-US"/>
        </w:rPr>
        <w:t>Printers were seamlessly changed for the February issues for anticipated cost savings</w:t>
      </w:r>
    </w:p>
    <w:p>
      <w:pPr>
        <w:pStyle w:val="Body"/>
        <w:numPr>
          <w:ilvl w:val="0"/>
          <w:numId w:val="4"/>
        </w:numPr>
        <w:jc w:val="left"/>
        <w:rPr>
          <w:lang w:val="en-US"/>
        </w:rPr>
      </w:pPr>
      <w:r>
        <w:rPr>
          <w:rtl w:val="0"/>
          <w:lang w:val="en-US"/>
        </w:rPr>
        <w:t>Discussion of multiple potential rate discounts</w:t>
      </w:r>
    </w:p>
    <w:p>
      <w:pPr>
        <w:pStyle w:val="Body"/>
        <w:jc w:val="left"/>
      </w:pPr>
    </w:p>
    <w:p>
      <w:pPr>
        <w:pStyle w:val="Body"/>
        <w:jc w:val="left"/>
        <w:rPr>
          <w:b w:val="1"/>
          <w:bCs w:val="1"/>
        </w:rPr>
      </w:pPr>
      <w:r>
        <w:rPr>
          <w:b w:val="1"/>
          <w:bCs w:val="1"/>
          <w:rtl w:val="0"/>
          <w:lang w:val="en-US"/>
        </w:rPr>
        <w:t>Anita Gage made a motion, seconded by Catheryne Houston, to change policy 405 for a two or more-page ad, 10% discount on each subsequent page to first page; for any dog that wins a ribbon at a National Specialty, National Field Trial, or National Hunt Test, Walking Gun Dog Championship, AKC Walking Championship, or any AKC new title, 10% reduction on either black and white or a color ad; and four page fold out ad (color only) $1400 printed on cover stock.</w:t>
      </w:r>
    </w:p>
    <w:p>
      <w:pPr>
        <w:pStyle w:val="Body"/>
        <w:jc w:val="left"/>
        <w:rPr>
          <w:b w:val="1"/>
          <w:bCs w:val="1"/>
        </w:rPr>
      </w:pPr>
    </w:p>
    <w:p>
      <w:pPr>
        <w:pStyle w:val="Body"/>
        <w:jc w:val="left"/>
        <w:rPr>
          <w:b w:val="0"/>
          <w:bCs w:val="0"/>
        </w:rPr>
      </w:pPr>
      <w:r>
        <w:rPr>
          <w:b w:val="1"/>
          <w:bCs w:val="1"/>
          <w:rtl w:val="0"/>
          <w:lang w:val="en-US"/>
        </w:rPr>
        <w:t>A roll call vote was taken. The motion passed unanimously.</w:t>
      </w:r>
    </w:p>
    <w:p>
      <w:pPr>
        <w:pStyle w:val="Body"/>
        <w:jc w:val="left"/>
        <w:rPr>
          <w:b w:val="0"/>
          <w:bCs w:val="0"/>
        </w:rPr>
      </w:pPr>
    </w:p>
    <w:p>
      <w:pPr>
        <w:pStyle w:val="Body"/>
        <w:jc w:val="left"/>
        <w:rPr>
          <w:b w:val="0"/>
          <w:bCs w:val="0"/>
        </w:rPr>
      </w:pPr>
      <w:r>
        <w:rPr>
          <w:b w:val="0"/>
          <w:bCs w:val="0"/>
          <w:rtl w:val="0"/>
          <w:lang w:val="en-US"/>
        </w:rPr>
        <w:t>A break was taken from 10:30 am until 10:35 am.</w:t>
      </w:r>
    </w:p>
    <w:p>
      <w:pPr>
        <w:pStyle w:val="Body"/>
        <w:jc w:val="left"/>
        <w:rPr>
          <w:b w:val="0"/>
          <w:bCs w:val="0"/>
        </w:rPr>
      </w:pPr>
    </w:p>
    <w:p>
      <w:pPr>
        <w:pStyle w:val="Body"/>
        <w:jc w:val="left"/>
        <w:rPr>
          <w:b w:val="1"/>
          <w:bCs w:val="1"/>
        </w:rPr>
      </w:pPr>
      <w:r>
        <w:rPr>
          <w:b w:val="0"/>
          <w:bCs w:val="0"/>
          <w:rtl w:val="0"/>
          <w:lang w:val="en-US"/>
        </w:rPr>
        <w:t xml:space="preserve">D. </w:t>
      </w:r>
      <w:r>
        <w:rPr>
          <w:b w:val="1"/>
          <w:bCs w:val="1"/>
          <w:rtl w:val="0"/>
          <w:lang w:val="en-US"/>
        </w:rPr>
        <w:t>Show Consents</w:t>
      </w:r>
    </w:p>
    <w:p>
      <w:pPr>
        <w:pStyle w:val="Body"/>
        <w:jc w:val="left"/>
      </w:pPr>
      <w:r>
        <w:rPr>
          <w:rtl w:val="0"/>
          <w:lang w:val="en-US"/>
        </w:rPr>
        <w:t>Catheryne Houston</w:t>
      </w:r>
      <w:r>
        <w:rPr>
          <w:rtl w:val="0"/>
          <w:lang w:val="en-US"/>
        </w:rPr>
        <w:t>’</w:t>
      </w:r>
      <w:r>
        <w:rPr>
          <w:rtl w:val="0"/>
          <w:lang w:val="en-US"/>
        </w:rPr>
        <w:t>s report was received. Consents are going well</w:t>
      </w:r>
    </w:p>
    <w:p>
      <w:pPr>
        <w:pStyle w:val="Body"/>
        <w:jc w:val="left"/>
      </w:pPr>
    </w:p>
    <w:p>
      <w:pPr>
        <w:pStyle w:val="Body"/>
        <w:jc w:val="left"/>
      </w:pPr>
      <w:r>
        <w:rPr>
          <w:rtl w:val="0"/>
          <w:lang w:val="en-US"/>
        </w:rPr>
        <w:t xml:space="preserve">E. </w:t>
      </w:r>
      <w:r>
        <w:rPr>
          <w:b w:val="1"/>
          <w:bCs w:val="1"/>
          <w:rtl w:val="0"/>
          <w:lang w:val="en-US"/>
        </w:rPr>
        <w:t>Field Trial Consents</w:t>
      </w:r>
    </w:p>
    <w:p>
      <w:pPr>
        <w:pStyle w:val="Body"/>
        <w:jc w:val="left"/>
      </w:pPr>
      <w:r>
        <w:rPr>
          <w:rtl w:val="0"/>
          <w:lang w:val="en-US"/>
        </w:rPr>
        <w:t>Diane Seibel</w:t>
      </w:r>
      <w:r>
        <w:rPr>
          <w:rtl w:val="0"/>
          <w:lang w:val="en-US"/>
        </w:rPr>
        <w:t>’</w:t>
      </w:r>
      <w:r>
        <w:rPr>
          <w:rtl w:val="0"/>
          <w:lang w:val="en-US"/>
        </w:rPr>
        <w:t xml:space="preserve">s report was received. Consents are going well. </w:t>
      </w:r>
    </w:p>
    <w:p>
      <w:pPr>
        <w:pStyle w:val="Body"/>
        <w:jc w:val="left"/>
      </w:pPr>
    </w:p>
    <w:p>
      <w:pPr>
        <w:pStyle w:val="Body"/>
        <w:jc w:val="left"/>
      </w:pPr>
      <w:r>
        <w:rPr>
          <w:rtl w:val="0"/>
          <w:lang w:val="en-US"/>
        </w:rPr>
        <w:t xml:space="preserve">F. </w:t>
      </w:r>
      <w:r>
        <w:rPr>
          <w:b w:val="1"/>
          <w:bCs w:val="1"/>
          <w:rtl w:val="0"/>
          <w:lang w:val="en-US"/>
        </w:rPr>
        <w:t>Field Trial Executive Committee</w:t>
      </w:r>
    </w:p>
    <w:p>
      <w:pPr>
        <w:pStyle w:val="Body"/>
        <w:jc w:val="left"/>
      </w:pPr>
      <w:r>
        <w:rPr>
          <w:rtl w:val="0"/>
          <w:lang w:val="en-US"/>
        </w:rPr>
        <w:t>Dave Tompkins</w:t>
      </w:r>
      <w:r>
        <w:rPr>
          <w:rtl w:val="0"/>
          <w:lang w:val="en-US"/>
        </w:rPr>
        <w:t xml:space="preserve">’ </w:t>
      </w:r>
      <w:r>
        <w:rPr>
          <w:rtl w:val="0"/>
          <w:lang w:val="en-US"/>
        </w:rPr>
        <w:t xml:space="preserve">report was received. </w:t>
      </w:r>
    </w:p>
    <w:p>
      <w:pPr>
        <w:pStyle w:val="Body"/>
        <w:numPr>
          <w:ilvl w:val="0"/>
          <w:numId w:val="9"/>
        </w:numPr>
        <w:jc w:val="left"/>
        <w:rPr>
          <w:lang w:val="en-US"/>
        </w:rPr>
      </w:pPr>
      <w:r>
        <w:rPr>
          <w:rtl w:val="0"/>
          <w:lang w:val="en-US"/>
        </w:rPr>
        <w:t>Perry Mikles passed away in January. Perry was the energy behind the creation of the Perry Mikles Wildlife Demonstration Area in Booneville, Arkansas</w:t>
      </w:r>
    </w:p>
    <w:p>
      <w:pPr>
        <w:pStyle w:val="Body"/>
        <w:numPr>
          <w:ilvl w:val="0"/>
          <w:numId w:val="4"/>
        </w:numPr>
        <w:jc w:val="left"/>
        <w:rPr>
          <w:lang w:val="en-US"/>
        </w:rPr>
      </w:pPr>
      <w:r>
        <w:rPr>
          <w:rtl w:val="0"/>
          <w:lang w:val="en-US"/>
        </w:rPr>
        <w:t>2018 will be the 30th National Field Trial in November</w:t>
      </w:r>
    </w:p>
    <w:p>
      <w:pPr>
        <w:pStyle w:val="Body"/>
        <w:jc w:val="left"/>
      </w:pPr>
    </w:p>
    <w:p>
      <w:pPr>
        <w:pStyle w:val="Body"/>
        <w:jc w:val="left"/>
      </w:pPr>
      <w:r>
        <w:rPr>
          <w:rtl w:val="0"/>
          <w:lang w:val="en-US"/>
        </w:rPr>
        <w:t xml:space="preserve">G. </w:t>
      </w:r>
      <w:r>
        <w:rPr>
          <w:b w:val="1"/>
          <w:bCs w:val="1"/>
          <w:rtl w:val="0"/>
          <w:lang w:val="en-US"/>
        </w:rPr>
        <w:t>National Walking Events, Executive Committee, 2018 National Hunt Test, WGD Championship, AKC Walking Championship</w:t>
      </w:r>
    </w:p>
    <w:p>
      <w:pPr>
        <w:pStyle w:val="Body"/>
        <w:jc w:val="left"/>
      </w:pPr>
      <w:r>
        <w:rPr>
          <w:rtl w:val="0"/>
          <w:lang w:val="en-US"/>
        </w:rPr>
        <w:t>Jeanne Wagner</w:t>
      </w:r>
      <w:r>
        <w:rPr>
          <w:rtl w:val="0"/>
          <w:lang w:val="en-US"/>
        </w:rPr>
        <w:t>’</w:t>
      </w:r>
      <w:r>
        <w:rPr>
          <w:rtl w:val="0"/>
          <w:lang w:val="en-US"/>
        </w:rPr>
        <w:t>s report was received.</w:t>
      </w:r>
    </w:p>
    <w:p>
      <w:pPr>
        <w:pStyle w:val="Body"/>
        <w:numPr>
          <w:ilvl w:val="0"/>
          <w:numId w:val="10"/>
        </w:numPr>
        <w:jc w:val="left"/>
        <w:rPr>
          <w:lang w:val="en-US"/>
        </w:rPr>
      </w:pPr>
      <w:r>
        <w:rPr>
          <w:rtl w:val="0"/>
          <w:lang w:val="en-US"/>
        </w:rPr>
        <w:t>2018 National will be Region 1 in Delaware</w:t>
      </w:r>
    </w:p>
    <w:p>
      <w:pPr>
        <w:pStyle w:val="Body"/>
        <w:numPr>
          <w:ilvl w:val="0"/>
          <w:numId w:val="4"/>
        </w:numPr>
        <w:jc w:val="left"/>
        <w:rPr>
          <w:lang w:val="en-US"/>
        </w:rPr>
      </w:pPr>
      <w:r>
        <w:rPr>
          <w:rtl w:val="0"/>
          <w:lang w:val="en-US"/>
        </w:rPr>
        <w:t>Request for change in policy 599</w:t>
      </w:r>
    </w:p>
    <w:p>
      <w:pPr>
        <w:pStyle w:val="Body"/>
        <w:jc w:val="left"/>
      </w:pPr>
    </w:p>
    <w:p>
      <w:pPr>
        <w:pStyle w:val="Body"/>
        <w:jc w:val="left"/>
        <w:rPr>
          <w:b w:val="1"/>
          <w:bCs w:val="1"/>
        </w:rPr>
      </w:pPr>
      <w:r>
        <w:rPr>
          <w:b w:val="1"/>
          <w:bCs w:val="1"/>
          <w:rtl w:val="0"/>
          <w:lang w:val="en-US"/>
        </w:rPr>
        <w:t>Mary Lamphier made a motion to change policy 599 to</w:t>
      </w:r>
      <w:r>
        <w:rPr>
          <w:b w:val="1"/>
          <w:bCs w:val="1"/>
          <w:rtl w:val="0"/>
        </w:rPr>
        <w:t xml:space="preserve"> </w:t>
      </w:r>
      <w:r>
        <w:rPr>
          <w:b w:val="1"/>
          <w:bCs w:val="1"/>
          <w:rtl w:val="0"/>
          <w:lang w:val="en-US"/>
        </w:rPr>
        <w:t>National Walking Events Committee- NWE Chairman will also be responsible to send letters of intent to presidents and secretaries of prospective host clubs. Karolynne McAteer seconded the motion.</w:t>
      </w:r>
    </w:p>
    <w:p>
      <w:pPr>
        <w:pStyle w:val="Body"/>
        <w:jc w:val="left"/>
        <w:rPr>
          <w:b w:val="1"/>
          <w:bCs w:val="1"/>
        </w:rPr>
      </w:pPr>
    </w:p>
    <w:p>
      <w:pPr>
        <w:pStyle w:val="Body"/>
        <w:jc w:val="left"/>
        <w:rPr>
          <w:b w:val="0"/>
          <w:bCs w:val="0"/>
        </w:rPr>
      </w:pPr>
      <w:r>
        <w:rPr>
          <w:b w:val="1"/>
          <w:bCs w:val="1"/>
          <w:rtl w:val="0"/>
          <w:lang w:val="en-US"/>
        </w:rPr>
        <w:t>A roll call vote was taken. The motion passed unanimously.</w:t>
      </w:r>
    </w:p>
    <w:p>
      <w:pPr>
        <w:pStyle w:val="Body"/>
        <w:jc w:val="left"/>
        <w:rPr>
          <w:b w:val="0"/>
          <w:bCs w:val="0"/>
        </w:rPr>
      </w:pPr>
    </w:p>
    <w:p>
      <w:pPr>
        <w:pStyle w:val="Body"/>
        <w:jc w:val="left"/>
        <w:rPr>
          <w:b w:val="0"/>
          <w:bCs w:val="0"/>
        </w:rPr>
      </w:pPr>
      <w:r>
        <w:rPr>
          <w:b w:val="0"/>
          <w:bCs w:val="0"/>
          <w:rtl w:val="0"/>
          <w:lang w:val="en-US"/>
        </w:rPr>
        <w:t xml:space="preserve">H. </w:t>
      </w:r>
      <w:r>
        <w:rPr>
          <w:b w:val="1"/>
          <w:bCs w:val="1"/>
          <w:rtl w:val="0"/>
          <w:lang w:val="en-US"/>
        </w:rPr>
        <w:t>Polices and Procedures</w:t>
      </w:r>
    </w:p>
    <w:p>
      <w:pPr>
        <w:pStyle w:val="Body"/>
        <w:jc w:val="left"/>
        <w:rPr>
          <w:b w:val="0"/>
          <w:bCs w:val="0"/>
        </w:rPr>
      </w:pPr>
      <w:r>
        <w:rPr>
          <w:b w:val="0"/>
          <w:bCs w:val="0"/>
          <w:rtl w:val="0"/>
          <w:lang w:val="en-US"/>
        </w:rPr>
        <w:t>Anita Gage provided her report. The polices and procedures were updated.</w:t>
      </w:r>
    </w:p>
    <w:p>
      <w:pPr>
        <w:pStyle w:val="Body"/>
        <w:jc w:val="left"/>
        <w:rPr>
          <w:b w:val="0"/>
          <w:bCs w:val="0"/>
        </w:rPr>
      </w:pPr>
    </w:p>
    <w:p>
      <w:pPr>
        <w:pStyle w:val="Body"/>
        <w:numPr>
          <w:ilvl w:val="0"/>
          <w:numId w:val="12"/>
        </w:numPr>
        <w:jc w:val="left"/>
        <w:rPr>
          <w:b w:val="1"/>
          <w:bCs w:val="1"/>
          <w:lang w:val="en-US"/>
        </w:rPr>
      </w:pPr>
      <w:r>
        <w:rPr>
          <w:b w:val="1"/>
          <w:bCs w:val="1"/>
          <w:rtl w:val="0"/>
          <w:lang w:val="en-US"/>
        </w:rPr>
        <w:t>Principles of Integrity</w:t>
      </w:r>
    </w:p>
    <w:p>
      <w:pPr>
        <w:pStyle w:val="Body"/>
        <w:jc w:val="left"/>
        <w:rPr>
          <w:b w:val="0"/>
          <w:bCs w:val="0"/>
        </w:rPr>
      </w:pPr>
      <w:r>
        <w:rPr>
          <w:b w:val="0"/>
          <w:bCs w:val="0"/>
          <w:rtl w:val="0"/>
          <w:lang w:val="en-US"/>
        </w:rPr>
        <w:t>Debra Hamilton provided her report and will be bringing full report to the Board June 2018.</w:t>
      </w:r>
    </w:p>
    <w:p>
      <w:pPr>
        <w:pStyle w:val="Body"/>
        <w:jc w:val="left"/>
      </w:pPr>
    </w:p>
    <w:p>
      <w:pPr>
        <w:pStyle w:val="Body"/>
        <w:jc w:val="left"/>
        <w:rPr>
          <w:b w:val="1"/>
          <w:bCs w:val="1"/>
        </w:rPr>
      </w:pPr>
      <w:r>
        <w:rPr>
          <w:rtl w:val="0"/>
          <w:lang w:val="en-US"/>
        </w:rPr>
        <w:t xml:space="preserve">J.  </w:t>
      </w:r>
      <w:r>
        <w:rPr>
          <w:b w:val="1"/>
          <w:bCs w:val="1"/>
          <w:rtl w:val="0"/>
          <w:lang w:val="en-US"/>
        </w:rPr>
        <w:t>2018 National</w:t>
      </w:r>
    </w:p>
    <w:p>
      <w:pPr>
        <w:pStyle w:val="Body"/>
        <w:jc w:val="left"/>
      </w:pPr>
      <w:r>
        <w:rPr>
          <w:rtl w:val="0"/>
          <w:lang w:val="en-US"/>
        </w:rPr>
        <w:t>Jan Ziech</w:t>
      </w:r>
      <w:r>
        <w:rPr>
          <w:rtl w:val="0"/>
          <w:lang w:val="en-US"/>
        </w:rPr>
        <w:t>’</w:t>
      </w:r>
      <w:r>
        <w:rPr>
          <w:rtl w:val="0"/>
          <w:lang w:val="en-US"/>
        </w:rPr>
        <w:t>s report was received.</w:t>
      </w:r>
    </w:p>
    <w:p>
      <w:pPr>
        <w:pStyle w:val="Body"/>
        <w:numPr>
          <w:ilvl w:val="0"/>
          <w:numId w:val="13"/>
        </w:numPr>
        <w:jc w:val="left"/>
        <w:rPr>
          <w:lang w:val="en-US"/>
        </w:rPr>
      </w:pPr>
      <w:r>
        <w:rPr>
          <w:rtl w:val="0"/>
          <w:lang w:val="en-US"/>
        </w:rPr>
        <w:t>Dedication to multiple members recently lost</w:t>
      </w:r>
    </w:p>
    <w:p>
      <w:pPr>
        <w:pStyle w:val="Body"/>
        <w:jc w:val="left"/>
      </w:pPr>
    </w:p>
    <w:p>
      <w:pPr>
        <w:pStyle w:val="Body"/>
        <w:jc w:val="left"/>
      </w:pPr>
      <w:r>
        <w:rPr>
          <w:rtl w:val="0"/>
          <w:lang w:val="en-US"/>
        </w:rPr>
        <w:t xml:space="preserve">K. </w:t>
      </w:r>
      <w:r>
        <w:rPr>
          <w:b w:val="1"/>
          <w:bCs w:val="1"/>
          <w:rtl w:val="0"/>
          <w:lang w:val="en-US"/>
        </w:rPr>
        <w:t>2019 National</w:t>
      </w:r>
    </w:p>
    <w:p>
      <w:pPr>
        <w:pStyle w:val="Body"/>
        <w:jc w:val="left"/>
      </w:pPr>
      <w:r>
        <w:rPr>
          <w:rtl w:val="0"/>
          <w:lang w:val="en-US"/>
        </w:rPr>
        <w:t>Jeanine Wilson</w:t>
      </w:r>
      <w:r>
        <w:rPr>
          <w:rtl w:val="0"/>
          <w:lang w:val="en-US"/>
        </w:rPr>
        <w:t>’</w:t>
      </w:r>
      <w:r>
        <w:rPr>
          <w:rtl w:val="0"/>
          <w:lang w:val="en-US"/>
        </w:rPr>
        <w:t>s report was received.</w:t>
      </w:r>
    </w:p>
    <w:p>
      <w:pPr>
        <w:pStyle w:val="Body"/>
        <w:jc w:val="left"/>
      </w:pPr>
    </w:p>
    <w:p>
      <w:pPr>
        <w:pStyle w:val="Body"/>
        <w:jc w:val="left"/>
      </w:pPr>
      <w:r>
        <w:rPr>
          <w:rtl w:val="0"/>
          <w:lang w:val="en-US"/>
        </w:rPr>
        <w:t xml:space="preserve">L. </w:t>
      </w:r>
      <w:r>
        <w:rPr>
          <w:b w:val="1"/>
          <w:bCs w:val="1"/>
          <w:rtl w:val="0"/>
          <w:lang w:val="en-US"/>
        </w:rPr>
        <w:t>2020 National</w:t>
      </w:r>
      <w:r>
        <w:rPr>
          <w:rtl w:val="0"/>
          <w:lang w:val="en-US"/>
        </w:rPr>
        <w:t>- no report</w:t>
      </w:r>
    </w:p>
    <w:p>
      <w:pPr>
        <w:pStyle w:val="Body"/>
        <w:jc w:val="left"/>
      </w:pPr>
    </w:p>
    <w:p>
      <w:pPr>
        <w:pStyle w:val="Body"/>
        <w:jc w:val="left"/>
      </w:pPr>
      <w:r>
        <w:rPr>
          <w:rtl w:val="0"/>
          <w:lang w:val="en-US"/>
        </w:rPr>
        <w:t xml:space="preserve">M. </w:t>
      </w:r>
      <w:r>
        <w:rPr>
          <w:b w:val="1"/>
          <w:bCs w:val="1"/>
          <w:rtl w:val="0"/>
          <w:lang w:val="en-US"/>
        </w:rPr>
        <w:t>Versatility Program</w:t>
      </w:r>
    </w:p>
    <w:p>
      <w:pPr>
        <w:pStyle w:val="Body"/>
        <w:jc w:val="left"/>
      </w:pPr>
      <w:r>
        <w:rPr>
          <w:rtl w:val="0"/>
          <w:lang w:val="en-US"/>
        </w:rPr>
        <w:t>Jeanine Wilson</w:t>
      </w:r>
      <w:r>
        <w:rPr>
          <w:rtl w:val="0"/>
          <w:lang w:val="en-US"/>
        </w:rPr>
        <w:t>’</w:t>
      </w:r>
      <w:r>
        <w:rPr>
          <w:rtl w:val="0"/>
          <w:lang w:val="en-US"/>
        </w:rPr>
        <w:t>s report was received.</w:t>
      </w:r>
    </w:p>
    <w:p>
      <w:pPr>
        <w:pStyle w:val="Body"/>
        <w:numPr>
          <w:ilvl w:val="0"/>
          <w:numId w:val="14"/>
        </w:numPr>
        <w:jc w:val="left"/>
        <w:rPr>
          <w:lang w:val="en-US"/>
        </w:rPr>
      </w:pPr>
      <w:r>
        <w:rPr>
          <w:rtl w:val="0"/>
          <w:lang w:val="en-US"/>
        </w:rPr>
        <w:t>VC Certificates through December 31, 2017: Total VC titles 310, Total VCA titles 2, Total VCX titles 25</w:t>
      </w:r>
    </w:p>
    <w:p>
      <w:pPr>
        <w:pStyle w:val="Body"/>
        <w:numPr>
          <w:ilvl w:val="0"/>
          <w:numId w:val="4"/>
        </w:numPr>
        <w:jc w:val="left"/>
        <w:rPr>
          <w:lang w:val="en-US"/>
        </w:rPr>
      </w:pPr>
      <w:r>
        <w:rPr>
          <w:rtl w:val="0"/>
          <w:lang w:val="en-US"/>
        </w:rPr>
        <w:t>2-3 tests will be offered at the National Specialty</w:t>
      </w:r>
    </w:p>
    <w:p>
      <w:pPr>
        <w:pStyle w:val="Body"/>
        <w:jc w:val="left"/>
      </w:pPr>
      <w:r>
        <w:rPr>
          <w:rtl w:val="0"/>
          <w:lang w:val="en-US"/>
        </w:rPr>
        <w:t xml:space="preserve">O. </w:t>
      </w:r>
      <w:r>
        <w:rPr>
          <w:b w:val="1"/>
          <w:bCs w:val="1"/>
          <w:rtl w:val="0"/>
          <w:lang w:val="en-US"/>
        </w:rPr>
        <w:t>Foundation</w:t>
      </w:r>
    </w:p>
    <w:p>
      <w:pPr>
        <w:pStyle w:val="Body"/>
        <w:jc w:val="left"/>
      </w:pPr>
      <w:r>
        <w:rPr>
          <w:rtl w:val="0"/>
          <w:lang w:val="en-US"/>
        </w:rPr>
        <w:t>Sam Houston McDonald</w:t>
      </w:r>
      <w:r>
        <w:rPr>
          <w:rtl w:val="0"/>
          <w:lang w:val="en-US"/>
        </w:rPr>
        <w:t>’</w:t>
      </w:r>
      <w:r>
        <w:rPr>
          <w:rtl w:val="0"/>
          <w:lang w:val="en-US"/>
        </w:rPr>
        <w:t>s report was received.</w:t>
      </w:r>
    </w:p>
    <w:p>
      <w:pPr>
        <w:pStyle w:val="Body"/>
        <w:numPr>
          <w:ilvl w:val="0"/>
          <w:numId w:val="15"/>
        </w:numPr>
        <w:jc w:val="left"/>
        <w:rPr>
          <w:lang w:val="en-US"/>
        </w:rPr>
      </w:pPr>
      <w:r>
        <w:rPr>
          <w:rtl w:val="0"/>
          <w:lang w:val="en-US"/>
        </w:rPr>
        <w:t>ISCAF will sponsor and fund the thyroid clinic at the 2018 National Specialty</w:t>
      </w:r>
    </w:p>
    <w:p>
      <w:pPr>
        <w:pStyle w:val="Body"/>
        <w:numPr>
          <w:ilvl w:val="0"/>
          <w:numId w:val="4"/>
        </w:numPr>
        <w:jc w:val="left"/>
        <w:rPr>
          <w:lang w:val="en-US"/>
        </w:rPr>
      </w:pPr>
      <w:r>
        <w:rPr>
          <w:rtl w:val="0"/>
          <w:lang w:val="en-US"/>
        </w:rPr>
        <w:t>Please plan to attend the ISCAF Top Twenty. This year will have the Top Twenty People</w:t>
      </w:r>
      <w:r>
        <w:rPr>
          <w:rtl w:val="0"/>
          <w:lang w:val="en-US"/>
        </w:rPr>
        <w:t>’</w:t>
      </w:r>
      <w:r>
        <w:rPr>
          <w:rtl w:val="0"/>
          <w:lang w:val="en-US"/>
        </w:rPr>
        <w:t>s Choice Award but you must be in attendance to vote</w:t>
      </w:r>
    </w:p>
    <w:p>
      <w:pPr>
        <w:pStyle w:val="Body"/>
        <w:jc w:val="left"/>
      </w:pPr>
    </w:p>
    <w:p>
      <w:pPr>
        <w:pStyle w:val="Body"/>
        <w:jc w:val="left"/>
      </w:pPr>
      <w:r>
        <w:rPr>
          <w:rtl w:val="0"/>
          <w:lang w:val="en-US"/>
        </w:rPr>
        <w:t xml:space="preserve">N. </w:t>
      </w:r>
      <w:r>
        <w:rPr>
          <w:b w:val="1"/>
          <w:bCs w:val="1"/>
          <w:rtl w:val="0"/>
          <w:lang w:val="en-US"/>
        </w:rPr>
        <w:t>Meet the Breeds</w:t>
      </w:r>
    </w:p>
    <w:p>
      <w:pPr>
        <w:pStyle w:val="Body"/>
        <w:jc w:val="left"/>
      </w:pPr>
      <w:r>
        <w:rPr>
          <w:rtl w:val="0"/>
          <w:lang w:val="en-US"/>
        </w:rPr>
        <w:t>Carmen Hufstetler</w:t>
      </w:r>
      <w:r>
        <w:rPr>
          <w:rtl w:val="0"/>
          <w:lang w:val="en-US"/>
        </w:rPr>
        <w:t>’</w:t>
      </w:r>
      <w:r>
        <w:rPr>
          <w:rtl w:val="0"/>
          <w:lang w:val="en-US"/>
        </w:rPr>
        <w:t>s report was received.</w:t>
      </w:r>
    </w:p>
    <w:p>
      <w:pPr>
        <w:pStyle w:val="Body"/>
        <w:numPr>
          <w:ilvl w:val="0"/>
          <w:numId w:val="16"/>
        </w:numPr>
        <w:jc w:val="left"/>
        <w:rPr>
          <w:lang w:val="en-US"/>
        </w:rPr>
      </w:pPr>
      <w:r>
        <w:rPr>
          <w:rtl w:val="0"/>
          <w:lang w:val="en-US"/>
        </w:rPr>
        <w:t>Thank you to the volunteers and exhibitors at the AKC National Show in Orlando December 2017</w:t>
      </w:r>
    </w:p>
    <w:p>
      <w:pPr>
        <w:pStyle w:val="Body"/>
        <w:jc w:val="left"/>
      </w:pPr>
    </w:p>
    <w:p>
      <w:pPr>
        <w:pStyle w:val="Body"/>
        <w:jc w:val="left"/>
      </w:pPr>
      <w:r>
        <w:rPr>
          <w:rtl w:val="0"/>
          <w:lang w:val="en-US"/>
        </w:rPr>
        <w:t xml:space="preserve">O.  </w:t>
      </w:r>
      <w:r>
        <w:rPr>
          <w:b w:val="1"/>
          <w:bCs w:val="1"/>
          <w:rtl w:val="0"/>
          <w:lang w:val="en-US"/>
        </w:rPr>
        <w:t>Judges Education</w:t>
      </w:r>
    </w:p>
    <w:p>
      <w:pPr>
        <w:pStyle w:val="Body"/>
        <w:jc w:val="left"/>
      </w:pPr>
      <w:r>
        <w:rPr>
          <w:rtl w:val="0"/>
          <w:lang w:val="en-US"/>
        </w:rPr>
        <w:t>Sam Houston McDonald</w:t>
      </w:r>
      <w:r>
        <w:rPr>
          <w:rtl w:val="0"/>
          <w:lang w:val="en-US"/>
        </w:rPr>
        <w:t>’</w:t>
      </w:r>
      <w:r>
        <w:rPr>
          <w:rtl w:val="0"/>
          <w:lang w:val="en-US"/>
        </w:rPr>
        <w:t xml:space="preserve">s report was received. </w:t>
      </w:r>
    </w:p>
    <w:p>
      <w:pPr>
        <w:pStyle w:val="Body"/>
        <w:jc w:val="left"/>
      </w:pPr>
    </w:p>
    <w:p>
      <w:pPr>
        <w:pStyle w:val="Body"/>
        <w:jc w:val="left"/>
        <w:rPr>
          <w:b w:val="1"/>
          <w:bCs w:val="1"/>
        </w:rPr>
      </w:pPr>
      <w:r>
        <w:rPr>
          <w:b w:val="1"/>
          <w:bCs w:val="1"/>
          <w:rtl w:val="0"/>
          <w:lang w:val="en-US"/>
        </w:rPr>
        <w:t xml:space="preserve">Karolynne McAteer made a motion </w:t>
      </w:r>
      <w:r>
        <w:rPr>
          <w:b w:val="1"/>
          <w:bCs w:val="1"/>
          <w:rtl w:val="0"/>
          <w:lang w:val="en-US"/>
        </w:rPr>
        <w:t>to approve up to $3500 for original photography and clean up of photography already obtained by photographer Kerrin Winter Churchill. Illustrator must be approve</w:t>
      </w:r>
      <w:r>
        <w:rPr>
          <w:b w:val="1"/>
          <w:bCs w:val="1"/>
          <w:rtl w:val="0"/>
          <w:lang w:val="en-US"/>
        </w:rPr>
        <w:t>d</w:t>
      </w:r>
      <w:r>
        <w:rPr>
          <w:b w:val="1"/>
          <w:bCs w:val="1"/>
          <w:rtl w:val="0"/>
          <w:lang w:val="en-US"/>
        </w:rPr>
        <w:t xml:space="preserve"> by the ISCA Board</w:t>
      </w:r>
      <w:r>
        <w:rPr>
          <w:b w:val="1"/>
          <w:bCs w:val="1"/>
          <w:rtl w:val="0"/>
          <w:lang w:val="en-US"/>
        </w:rPr>
        <w:t xml:space="preserve"> for the Illustrated Standard and Judges Education Presentation. Heidi Laabs seconded the motion.</w:t>
      </w:r>
    </w:p>
    <w:p>
      <w:pPr>
        <w:pStyle w:val="Body"/>
        <w:jc w:val="left"/>
        <w:rPr>
          <w:b w:val="1"/>
          <w:bCs w:val="1"/>
        </w:rPr>
      </w:pPr>
    </w:p>
    <w:p>
      <w:pPr>
        <w:pStyle w:val="Body"/>
        <w:jc w:val="left"/>
        <w:rPr>
          <w:b w:val="0"/>
          <w:bCs w:val="0"/>
        </w:rPr>
      </w:pPr>
      <w:r>
        <w:rPr>
          <w:b w:val="1"/>
          <w:bCs w:val="1"/>
          <w:rtl w:val="0"/>
          <w:lang w:val="en-US"/>
        </w:rPr>
        <w:t>A roll call vote was taken. The motion passed unanimously.</w:t>
      </w:r>
    </w:p>
    <w:p>
      <w:pPr>
        <w:pStyle w:val="Body"/>
        <w:jc w:val="left"/>
        <w:rPr>
          <w:b w:val="0"/>
          <w:bCs w:val="0"/>
        </w:rPr>
      </w:pPr>
    </w:p>
    <w:p>
      <w:pPr>
        <w:pStyle w:val="Body"/>
        <w:jc w:val="left"/>
        <w:rPr>
          <w:b w:val="0"/>
          <w:bCs w:val="0"/>
        </w:rPr>
      </w:pPr>
      <w:r>
        <w:rPr>
          <w:b w:val="0"/>
          <w:bCs w:val="0"/>
          <w:rtl w:val="0"/>
          <w:lang w:val="en-US"/>
        </w:rPr>
        <w:t xml:space="preserve">P.  </w:t>
      </w:r>
      <w:r>
        <w:rPr>
          <w:b w:val="1"/>
          <w:bCs w:val="1"/>
          <w:rtl w:val="0"/>
          <w:lang w:val="en-US"/>
        </w:rPr>
        <w:t>Rescue</w:t>
      </w:r>
    </w:p>
    <w:p>
      <w:pPr>
        <w:pStyle w:val="Body"/>
        <w:jc w:val="left"/>
        <w:rPr>
          <w:b w:val="0"/>
          <w:bCs w:val="0"/>
        </w:rPr>
      </w:pPr>
      <w:r>
        <w:rPr>
          <w:b w:val="0"/>
          <w:bCs w:val="0"/>
          <w:rtl w:val="0"/>
          <w:lang w:val="en-US"/>
        </w:rPr>
        <w:t>Linda Kalmar</w:t>
      </w:r>
      <w:r>
        <w:rPr>
          <w:b w:val="0"/>
          <w:bCs w:val="0"/>
          <w:rtl w:val="0"/>
          <w:lang w:val="en-US"/>
        </w:rPr>
        <w:t>’</w:t>
      </w:r>
      <w:r>
        <w:rPr>
          <w:b w:val="0"/>
          <w:bCs w:val="0"/>
          <w:rtl w:val="0"/>
          <w:lang w:val="en-US"/>
        </w:rPr>
        <w:t>s report was received.</w:t>
      </w:r>
    </w:p>
    <w:p>
      <w:pPr>
        <w:pStyle w:val="Body"/>
        <w:jc w:val="left"/>
        <w:rPr>
          <w:b w:val="0"/>
          <w:bCs w:val="0"/>
        </w:rPr>
      </w:pPr>
    </w:p>
    <w:p>
      <w:pPr>
        <w:pStyle w:val="Body"/>
        <w:jc w:val="left"/>
        <w:rPr>
          <w:b w:val="0"/>
          <w:bCs w:val="0"/>
        </w:rPr>
      </w:pPr>
      <w:r>
        <w:rPr>
          <w:b w:val="0"/>
          <w:bCs w:val="0"/>
          <w:rtl w:val="0"/>
          <w:lang w:val="en-US"/>
        </w:rPr>
        <w:t xml:space="preserve">Q.  </w:t>
      </w:r>
      <w:r>
        <w:rPr>
          <w:b w:val="1"/>
          <w:bCs w:val="1"/>
          <w:rtl w:val="0"/>
          <w:lang w:val="en-US"/>
        </w:rPr>
        <w:t>Legislation</w:t>
      </w:r>
    </w:p>
    <w:p>
      <w:pPr>
        <w:pStyle w:val="Body"/>
        <w:jc w:val="left"/>
        <w:rPr>
          <w:b w:val="0"/>
          <w:bCs w:val="0"/>
        </w:rPr>
      </w:pPr>
      <w:r>
        <w:rPr>
          <w:b w:val="0"/>
          <w:bCs w:val="0"/>
          <w:rtl w:val="0"/>
          <w:lang w:val="en-US"/>
        </w:rPr>
        <w:t>Debra Hamilton provided her report. Please see reports on the AKC website for your area.</w:t>
      </w:r>
    </w:p>
    <w:p>
      <w:pPr>
        <w:pStyle w:val="Body"/>
        <w:jc w:val="left"/>
        <w:rPr>
          <w:b w:val="0"/>
          <w:bCs w:val="0"/>
        </w:rPr>
      </w:pPr>
    </w:p>
    <w:p>
      <w:pPr>
        <w:pStyle w:val="Body"/>
        <w:jc w:val="left"/>
        <w:rPr>
          <w:b w:val="0"/>
          <w:bCs w:val="0"/>
        </w:rPr>
      </w:pPr>
      <w:r>
        <w:rPr>
          <w:b w:val="0"/>
          <w:bCs w:val="0"/>
          <w:rtl w:val="0"/>
          <w:lang w:val="en-US"/>
        </w:rPr>
        <w:t xml:space="preserve">R. </w:t>
      </w:r>
      <w:r>
        <w:rPr>
          <w:b w:val="1"/>
          <w:bCs w:val="1"/>
          <w:rtl w:val="0"/>
          <w:lang w:val="en-US"/>
        </w:rPr>
        <w:t>Membership</w:t>
      </w:r>
    </w:p>
    <w:p>
      <w:pPr>
        <w:pStyle w:val="Body"/>
        <w:jc w:val="left"/>
        <w:rPr>
          <w:b w:val="0"/>
          <w:bCs w:val="0"/>
        </w:rPr>
      </w:pPr>
      <w:r>
        <w:rPr>
          <w:b w:val="0"/>
          <w:bCs w:val="0"/>
          <w:rtl w:val="0"/>
          <w:lang w:val="en-US"/>
        </w:rPr>
        <w:t>Dave Schafer reported at the end of January 2018, 115 members had not renewed, although some are still expected</w:t>
      </w:r>
    </w:p>
    <w:p>
      <w:pPr>
        <w:pStyle w:val="Body"/>
        <w:jc w:val="left"/>
        <w:rPr>
          <w:b w:val="0"/>
          <w:bCs w:val="0"/>
        </w:rPr>
      </w:pPr>
    </w:p>
    <w:p>
      <w:pPr>
        <w:pStyle w:val="Body"/>
        <w:jc w:val="left"/>
        <w:rPr>
          <w:b w:val="0"/>
          <w:bCs w:val="0"/>
        </w:rPr>
      </w:pPr>
      <w:r>
        <w:rPr>
          <w:b w:val="0"/>
          <w:bCs w:val="0"/>
          <w:rtl w:val="0"/>
          <w:lang w:val="en-US"/>
        </w:rPr>
        <w:t xml:space="preserve">S.  </w:t>
      </w:r>
      <w:r>
        <w:rPr>
          <w:b w:val="1"/>
          <w:bCs w:val="1"/>
          <w:rtl w:val="0"/>
          <w:lang w:val="en-US"/>
        </w:rPr>
        <w:t>New Membership</w:t>
      </w:r>
    </w:p>
    <w:p>
      <w:pPr>
        <w:pStyle w:val="Body"/>
        <w:jc w:val="left"/>
        <w:rPr>
          <w:b w:val="0"/>
          <w:bCs w:val="0"/>
        </w:rPr>
      </w:pPr>
      <w:r>
        <w:rPr>
          <w:b w:val="0"/>
          <w:bCs w:val="0"/>
          <w:rtl w:val="0"/>
          <w:lang w:val="en-US"/>
        </w:rPr>
        <w:t>Mary Goeke</w:t>
      </w:r>
      <w:r>
        <w:rPr>
          <w:b w:val="0"/>
          <w:bCs w:val="0"/>
          <w:rtl w:val="0"/>
          <w:lang w:val="en-US"/>
        </w:rPr>
        <w:t>’</w:t>
      </w:r>
      <w:r>
        <w:rPr>
          <w:b w:val="0"/>
          <w:bCs w:val="0"/>
          <w:rtl w:val="0"/>
          <w:lang w:val="en-US"/>
        </w:rPr>
        <w:t>s report was received.</w:t>
      </w:r>
    </w:p>
    <w:p>
      <w:pPr>
        <w:pStyle w:val="Body"/>
        <w:numPr>
          <w:ilvl w:val="0"/>
          <w:numId w:val="17"/>
        </w:numPr>
        <w:jc w:val="left"/>
        <w:rPr>
          <w:lang w:val="en-US"/>
        </w:rPr>
      </w:pPr>
      <w:r>
        <w:rPr>
          <w:rtl w:val="0"/>
          <w:lang w:val="en-US"/>
        </w:rPr>
        <w:t>Membership is increased this year, particularly Family Membership</w:t>
      </w:r>
    </w:p>
    <w:p>
      <w:pPr>
        <w:pStyle w:val="Body"/>
        <w:numPr>
          <w:ilvl w:val="0"/>
          <w:numId w:val="4"/>
        </w:numPr>
        <w:jc w:val="left"/>
        <w:rPr>
          <w:lang w:val="en-US"/>
        </w:rPr>
      </w:pPr>
      <w:r>
        <w:rPr>
          <w:rtl w:val="0"/>
          <w:lang w:val="en-US"/>
        </w:rPr>
        <w:t>2017 had 54 New Membership applications with 83 new members</w:t>
      </w:r>
    </w:p>
    <w:p>
      <w:pPr>
        <w:pStyle w:val="Body"/>
        <w:jc w:val="left"/>
      </w:pPr>
    </w:p>
    <w:p>
      <w:pPr>
        <w:pStyle w:val="Body"/>
        <w:jc w:val="left"/>
      </w:pPr>
      <w:r>
        <w:rPr>
          <w:rtl w:val="0"/>
          <w:lang w:val="en-US"/>
        </w:rPr>
        <w:t xml:space="preserve">T.  </w:t>
      </w:r>
      <w:r>
        <w:rPr>
          <w:b w:val="1"/>
          <w:bCs w:val="1"/>
          <w:rtl w:val="0"/>
          <w:lang w:val="en-US"/>
        </w:rPr>
        <w:t>Website</w:t>
      </w:r>
    </w:p>
    <w:p>
      <w:pPr>
        <w:pStyle w:val="Body"/>
        <w:jc w:val="left"/>
      </w:pPr>
      <w:r>
        <w:rPr>
          <w:rtl w:val="0"/>
          <w:lang w:val="en-US"/>
        </w:rPr>
        <w:t>Jan Ziech</w:t>
      </w:r>
      <w:r>
        <w:rPr>
          <w:rtl w:val="0"/>
          <w:lang w:val="en-US"/>
        </w:rPr>
        <w:t>’</w:t>
      </w:r>
      <w:r>
        <w:rPr>
          <w:rtl w:val="0"/>
          <w:lang w:val="en-US"/>
        </w:rPr>
        <w:t>s report was received.</w:t>
      </w:r>
    </w:p>
    <w:p>
      <w:pPr>
        <w:pStyle w:val="Body"/>
        <w:numPr>
          <w:ilvl w:val="0"/>
          <w:numId w:val="18"/>
        </w:numPr>
        <w:jc w:val="left"/>
        <w:rPr>
          <w:lang w:val="en-US"/>
        </w:rPr>
      </w:pPr>
      <w:r>
        <w:rPr>
          <w:rtl w:val="0"/>
          <w:lang w:val="en-US"/>
        </w:rPr>
        <w:t>Rebuilding website underway. Request a report from the website designer at the June Board meeting to include current status and anticipated completion date</w:t>
      </w:r>
    </w:p>
    <w:p>
      <w:pPr>
        <w:pStyle w:val="Body"/>
        <w:jc w:val="left"/>
      </w:pPr>
    </w:p>
    <w:p>
      <w:pPr>
        <w:pStyle w:val="Body"/>
        <w:jc w:val="left"/>
      </w:pPr>
      <w:r>
        <w:rPr>
          <w:rtl w:val="0"/>
          <w:lang w:val="en-US"/>
        </w:rPr>
        <w:t xml:space="preserve">U.  </w:t>
      </w:r>
      <w:r>
        <w:rPr>
          <w:b w:val="1"/>
          <w:bCs w:val="1"/>
          <w:rtl w:val="0"/>
          <w:lang w:val="en-US"/>
        </w:rPr>
        <w:t>Communications</w:t>
      </w:r>
      <w:r>
        <w:rPr>
          <w:rtl w:val="0"/>
          <w:lang w:val="en-US"/>
        </w:rPr>
        <w:t>- no report</w:t>
      </w:r>
    </w:p>
    <w:p>
      <w:pPr>
        <w:pStyle w:val="Body"/>
        <w:jc w:val="left"/>
      </w:pPr>
    </w:p>
    <w:p>
      <w:pPr>
        <w:pStyle w:val="Body"/>
        <w:jc w:val="left"/>
      </w:pPr>
      <w:r>
        <w:rPr>
          <w:rtl w:val="0"/>
          <w:lang w:val="en-US"/>
        </w:rPr>
        <w:t xml:space="preserve">V.  </w:t>
      </w:r>
      <w:r>
        <w:rPr>
          <w:b w:val="1"/>
          <w:bCs w:val="1"/>
          <w:rtl w:val="0"/>
          <w:lang w:val="en-US"/>
        </w:rPr>
        <w:t>Club Archives</w:t>
      </w:r>
    </w:p>
    <w:p>
      <w:pPr>
        <w:pStyle w:val="Body"/>
        <w:jc w:val="left"/>
      </w:pPr>
      <w:r>
        <w:rPr>
          <w:rtl w:val="0"/>
          <w:lang w:val="en-US"/>
        </w:rPr>
        <w:t>Maureen Day</w:t>
      </w:r>
      <w:r>
        <w:rPr>
          <w:rtl w:val="0"/>
          <w:lang w:val="en-US"/>
        </w:rPr>
        <w:t>’</w:t>
      </w:r>
      <w:r>
        <w:rPr>
          <w:rtl w:val="0"/>
          <w:lang w:val="en-US"/>
        </w:rPr>
        <w:t>s report was received.</w:t>
      </w:r>
    </w:p>
    <w:p>
      <w:pPr>
        <w:pStyle w:val="Body"/>
        <w:numPr>
          <w:ilvl w:val="0"/>
          <w:numId w:val="19"/>
        </w:numPr>
        <w:jc w:val="left"/>
        <w:rPr>
          <w:lang w:val="en-US"/>
        </w:rPr>
      </w:pPr>
      <w:r>
        <w:rPr>
          <w:rtl w:val="0"/>
          <w:lang w:val="en-US"/>
        </w:rPr>
        <w:t>Discussion of possibly scanning for safe storage all of the records</w:t>
      </w:r>
    </w:p>
    <w:p>
      <w:pPr>
        <w:pStyle w:val="Body"/>
        <w:jc w:val="left"/>
      </w:pPr>
    </w:p>
    <w:p>
      <w:pPr>
        <w:pStyle w:val="Body"/>
        <w:jc w:val="left"/>
      </w:pPr>
      <w:r>
        <w:rPr>
          <w:rtl w:val="0"/>
          <w:lang w:val="en-US"/>
        </w:rPr>
        <w:t xml:space="preserve">W. </w:t>
      </w:r>
      <w:r>
        <w:rPr>
          <w:b w:val="1"/>
          <w:bCs w:val="1"/>
          <w:rtl w:val="0"/>
          <w:lang w:val="en-US"/>
        </w:rPr>
        <w:t>Pictorial</w:t>
      </w:r>
    </w:p>
    <w:p>
      <w:pPr>
        <w:pStyle w:val="Body"/>
        <w:jc w:val="left"/>
      </w:pPr>
      <w:r>
        <w:rPr>
          <w:rtl w:val="0"/>
          <w:lang w:val="en-US"/>
        </w:rPr>
        <w:t>Heidi Laabs provided her report. Several ideas for possible change or continuing the same, plan to survey the members. Next issues planned 2021</w:t>
      </w:r>
    </w:p>
    <w:p>
      <w:pPr>
        <w:pStyle w:val="Body"/>
        <w:jc w:val="left"/>
      </w:pPr>
    </w:p>
    <w:p>
      <w:pPr>
        <w:pStyle w:val="Body"/>
        <w:jc w:val="left"/>
      </w:pPr>
    </w:p>
    <w:p>
      <w:pPr>
        <w:pStyle w:val="Body"/>
        <w:jc w:val="left"/>
      </w:pPr>
      <w:r>
        <w:rPr>
          <w:rtl w:val="0"/>
          <w:lang w:val="en-US"/>
        </w:rPr>
        <w:t xml:space="preserve">X. </w:t>
      </w:r>
      <w:r>
        <w:rPr>
          <w:b w:val="1"/>
          <w:bCs w:val="1"/>
          <w:rtl w:val="0"/>
          <w:lang w:val="en-US"/>
        </w:rPr>
        <w:t>Awards</w:t>
      </w:r>
    </w:p>
    <w:p>
      <w:pPr>
        <w:pStyle w:val="Body"/>
        <w:jc w:val="left"/>
      </w:pPr>
      <w:r>
        <w:rPr>
          <w:rtl w:val="0"/>
          <w:lang w:val="en-US"/>
        </w:rPr>
        <w:t>Debra Davis</w:t>
      </w:r>
      <w:r>
        <w:rPr>
          <w:rtl w:val="0"/>
          <w:lang w:val="en-US"/>
        </w:rPr>
        <w:t xml:space="preserve">’ </w:t>
      </w:r>
      <w:r>
        <w:rPr>
          <w:rtl w:val="0"/>
          <w:lang w:val="en-US"/>
        </w:rPr>
        <w:t>report was received.</w:t>
      </w:r>
    </w:p>
    <w:p>
      <w:pPr>
        <w:pStyle w:val="Body"/>
        <w:jc w:val="left"/>
      </w:pPr>
    </w:p>
    <w:p>
      <w:pPr>
        <w:pStyle w:val="Body"/>
        <w:jc w:val="left"/>
        <w:rPr>
          <w:b w:val="1"/>
          <w:bCs w:val="1"/>
        </w:rPr>
      </w:pPr>
      <w:r>
        <w:rPr>
          <w:b w:val="1"/>
          <w:bCs w:val="1"/>
          <w:rtl w:val="0"/>
          <w:lang w:val="en-US"/>
        </w:rPr>
        <w:t>Heidi Laabs made a motion to c</w:t>
      </w:r>
      <w:r>
        <w:rPr>
          <w:b w:val="1"/>
          <w:bCs w:val="1"/>
          <w:rtl w:val="0"/>
          <w:lang w:val="en-US"/>
        </w:rPr>
        <w:t xml:space="preserve">hange format on announcing annual awards and handing out awards for </w:t>
      </w:r>
      <w:r>
        <w:rPr>
          <w:b w:val="1"/>
          <w:bCs w:val="1"/>
          <w:rtl w:val="0"/>
          <w:lang w:val="en-US"/>
        </w:rPr>
        <w:t>F</w:t>
      </w:r>
      <w:r>
        <w:rPr>
          <w:b w:val="1"/>
          <w:bCs w:val="1"/>
          <w:rtl w:val="0"/>
          <w:lang w:val="en-US"/>
        </w:rPr>
        <w:t xml:space="preserve">ield to be done at the National Field Trial in November and the </w:t>
      </w:r>
      <w:r>
        <w:rPr>
          <w:b w:val="1"/>
          <w:bCs w:val="1"/>
          <w:rtl w:val="0"/>
          <w:lang w:val="en-US"/>
        </w:rPr>
        <w:t>Companion</w:t>
      </w:r>
      <w:r>
        <w:rPr>
          <w:b w:val="1"/>
          <w:bCs w:val="1"/>
          <w:rtl w:val="0"/>
          <w:lang w:val="en-US"/>
        </w:rPr>
        <w:t xml:space="preserve"> awards in conjunction with the </w:t>
      </w:r>
      <w:r>
        <w:rPr>
          <w:b w:val="1"/>
          <w:bCs w:val="1"/>
          <w:rtl w:val="0"/>
          <w:lang w:val="en-US"/>
        </w:rPr>
        <w:t>Companion</w:t>
      </w:r>
      <w:r>
        <w:rPr>
          <w:b w:val="1"/>
          <w:bCs w:val="1"/>
          <w:rtl w:val="0"/>
          <w:lang w:val="en-US"/>
        </w:rPr>
        <w:t xml:space="preserve"> Events at the National Specialty</w:t>
      </w:r>
      <w:r>
        <w:rPr>
          <w:b w:val="1"/>
          <w:bCs w:val="1"/>
          <w:rtl w:val="0"/>
          <w:lang w:val="en-US"/>
        </w:rPr>
        <w:t>. Anita Gage seconded the motion.</w:t>
      </w:r>
    </w:p>
    <w:p>
      <w:pPr>
        <w:pStyle w:val="Body"/>
        <w:jc w:val="left"/>
        <w:rPr>
          <w:b w:val="1"/>
          <w:bCs w:val="1"/>
        </w:rPr>
      </w:pPr>
    </w:p>
    <w:p>
      <w:pPr>
        <w:pStyle w:val="Body"/>
        <w:jc w:val="left"/>
        <w:rPr>
          <w:b w:val="1"/>
          <w:bCs w:val="1"/>
        </w:rPr>
      </w:pPr>
      <w:r>
        <w:rPr>
          <w:b w:val="1"/>
          <w:bCs w:val="1"/>
          <w:rtl w:val="0"/>
          <w:lang w:val="en-US"/>
        </w:rPr>
        <w:t>A roll call vote was taken. The motion passed unanimously.</w:t>
      </w:r>
    </w:p>
    <w:p>
      <w:pPr>
        <w:pStyle w:val="Body"/>
        <w:jc w:val="left"/>
        <w:rPr>
          <w:b w:val="1"/>
          <w:bCs w:val="1"/>
        </w:rPr>
      </w:pPr>
    </w:p>
    <w:p>
      <w:pPr>
        <w:pStyle w:val="Body"/>
        <w:jc w:val="left"/>
        <w:rPr>
          <w:b w:val="1"/>
          <w:bCs w:val="1"/>
        </w:rPr>
      </w:pPr>
      <w:r>
        <w:rPr>
          <w:b w:val="1"/>
          <w:bCs w:val="1"/>
          <w:rtl w:val="0"/>
          <w:lang w:val="en-US"/>
        </w:rPr>
        <w:t xml:space="preserve">Bruce Foote made a motion for the NJP Trophy for the Member whose Irish Setter achieves the highest total score in completing the NJP Title. Christina and David Fleming offer the </w:t>
      </w:r>
      <w:r>
        <w:rPr>
          <w:b w:val="1"/>
          <w:bCs w:val="1"/>
          <w:rtl w:val="0"/>
          <w:lang w:val="en-US"/>
        </w:rPr>
        <w:t>“</w:t>
      </w:r>
      <w:r>
        <w:rPr>
          <w:b w:val="1"/>
          <w:bCs w:val="1"/>
          <w:rtl w:val="0"/>
          <w:lang w:val="en-US"/>
        </w:rPr>
        <w:t>Airyn</w:t>
      </w:r>
      <w:r>
        <w:rPr>
          <w:b w:val="1"/>
          <w:bCs w:val="1"/>
          <w:rtl w:val="0"/>
          <w:lang w:val="en-US"/>
        </w:rPr>
        <w:t xml:space="preserve">” </w:t>
      </w:r>
      <w:r>
        <w:rPr>
          <w:b w:val="1"/>
          <w:bCs w:val="1"/>
          <w:rtl w:val="0"/>
          <w:lang w:val="en-US"/>
        </w:rPr>
        <w:t xml:space="preserve">Trophy in honor of the </w:t>
      </w:r>
      <w:r>
        <w:rPr>
          <w:b w:val="1"/>
          <w:bCs w:val="1"/>
          <w:rtl w:val="0"/>
          <w:lang w:val="en-US"/>
        </w:rPr>
        <w:t>“</w:t>
      </w:r>
      <w:r>
        <w:rPr>
          <w:b w:val="1"/>
          <w:bCs w:val="1"/>
          <w:rtl w:val="0"/>
          <w:lang w:val="en-US"/>
        </w:rPr>
        <w:t>Flyfishing</w:t>
      </w:r>
      <w:r>
        <w:rPr>
          <w:b w:val="1"/>
          <w:bCs w:val="1"/>
          <w:rtl w:val="0"/>
          <w:lang w:val="en-US"/>
        </w:rPr>
        <w:t xml:space="preserve">” </w:t>
      </w:r>
      <w:r>
        <w:rPr>
          <w:b w:val="1"/>
          <w:bCs w:val="1"/>
          <w:rtl w:val="0"/>
          <w:lang w:val="en-US"/>
        </w:rPr>
        <w:t xml:space="preserve">litter. Mary Lamphier seconded the motion. </w:t>
      </w:r>
    </w:p>
    <w:p>
      <w:pPr>
        <w:pStyle w:val="Body"/>
        <w:jc w:val="left"/>
        <w:rPr>
          <w:b w:val="1"/>
          <w:bCs w:val="1"/>
        </w:rPr>
      </w:pPr>
    </w:p>
    <w:p>
      <w:pPr>
        <w:pStyle w:val="Body"/>
        <w:jc w:val="left"/>
        <w:rPr>
          <w:b w:val="0"/>
          <w:bCs w:val="0"/>
        </w:rPr>
      </w:pPr>
      <w:r>
        <w:rPr>
          <w:b w:val="1"/>
          <w:bCs w:val="1"/>
          <w:rtl w:val="0"/>
          <w:lang w:val="en-US"/>
        </w:rPr>
        <w:t>A roll call vote was taken. The motion passed unanimously.</w:t>
      </w:r>
    </w:p>
    <w:p>
      <w:pPr>
        <w:pStyle w:val="Body"/>
        <w:jc w:val="left"/>
        <w:rPr>
          <w:b w:val="0"/>
          <w:bCs w:val="0"/>
        </w:rPr>
      </w:pPr>
    </w:p>
    <w:p>
      <w:pPr>
        <w:pStyle w:val="Body"/>
        <w:jc w:val="left"/>
        <w:rPr>
          <w:b w:val="0"/>
          <w:bCs w:val="0"/>
        </w:rPr>
      </w:pPr>
      <w:r>
        <w:rPr>
          <w:b w:val="0"/>
          <w:bCs w:val="0"/>
          <w:rtl w:val="0"/>
          <w:lang w:val="en-US"/>
        </w:rPr>
        <w:t>A break was taken from 12:55 pm until 1:10 pm.</w:t>
      </w:r>
    </w:p>
    <w:p>
      <w:pPr>
        <w:pStyle w:val="Body"/>
        <w:jc w:val="left"/>
        <w:rPr>
          <w:b w:val="0"/>
          <w:bCs w:val="0"/>
        </w:rPr>
      </w:pPr>
    </w:p>
    <w:p>
      <w:pPr>
        <w:pStyle w:val="Body"/>
        <w:jc w:val="left"/>
        <w:rPr>
          <w:b w:val="0"/>
          <w:bCs w:val="0"/>
        </w:rPr>
      </w:pPr>
      <w:r>
        <w:rPr>
          <w:b w:val="0"/>
          <w:bCs w:val="0"/>
          <w:rtl w:val="0"/>
          <w:lang w:val="en-US"/>
        </w:rPr>
        <w:t xml:space="preserve">Y.  </w:t>
      </w:r>
      <w:r>
        <w:rPr>
          <w:b w:val="1"/>
          <w:bCs w:val="1"/>
          <w:rtl w:val="0"/>
          <w:lang w:val="en-US"/>
        </w:rPr>
        <w:t>2018 National Field Trial</w:t>
      </w:r>
    </w:p>
    <w:p>
      <w:pPr>
        <w:pStyle w:val="Body"/>
        <w:jc w:val="left"/>
        <w:rPr>
          <w:b w:val="0"/>
          <w:bCs w:val="0"/>
        </w:rPr>
      </w:pPr>
      <w:r>
        <w:rPr>
          <w:b w:val="0"/>
          <w:bCs w:val="0"/>
          <w:rtl w:val="0"/>
          <w:lang w:val="en-US"/>
        </w:rPr>
        <w:t>Stan Noble</w:t>
      </w:r>
      <w:r>
        <w:rPr>
          <w:b w:val="0"/>
          <w:bCs w:val="0"/>
          <w:rtl w:val="0"/>
          <w:lang w:val="en-US"/>
        </w:rPr>
        <w:t>’</w:t>
      </w:r>
      <w:r>
        <w:rPr>
          <w:b w:val="0"/>
          <w:bCs w:val="0"/>
          <w:rtl w:val="0"/>
          <w:lang w:val="en-US"/>
        </w:rPr>
        <w:t xml:space="preserve">s report was received. </w:t>
      </w:r>
    </w:p>
    <w:p>
      <w:pPr>
        <w:pStyle w:val="Body"/>
        <w:jc w:val="left"/>
        <w:rPr>
          <w:b w:val="0"/>
          <w:bCs w:val="0"/>
        </w:rPr>
      </w:pPr>
    </w:p>
    <w:p>
      <w:pPr>
        <w:pStyle w:val="Body"/>
        <w:jc w:val="left"/>
        <w:rPr>
          <w:b w:val="0"/>
          <w:bCs w:val="0"/>
        </w:rPr>
      </w:pPr>
      <w:r>
        <w:rPr>
          <w:b w:val="0"/>
          <w:bCs w:val="0"/>
          <w:rtl w:val="0"/>
          <w:lang w:val="en-US"/>
        </w:rPr>
        <w:t xml:space="preserve">Z.  </w:t>
      </w:r>
      <w:r>
        <w:rPr>
          <w:b w:val="1"/>
          <w:bCs w:val="1"/>
          <w:rtl w:val="0"/>
          <w:lang w:val="en-US"/>
        </w:rPr>
        <w:t>ROM Program</w:t>
      </w:r>
    </w:p>
    <w:p>
      <w:pPr>
        <w:pStyle w:val="Body"/>
        <w:jc w:val="left"/>
        <w:rPr>
          <w:b w:val="0"/>
          <w:bCs w:val="0"/>
        </w:rPr>
      </w:pPr>
      <w:r>
        <w:rPr>
          <w:b w:val="0"/>
          <w:bCs w:val="0"/>
          <w:rtl w:val="0"/>
          <w:lang w:val="en-US"/>
        </w:rPr>
        <w:t>Lorilei Windhorn</w:t>
      </w:r>
      <w:r>
        <w:rPr>
          <w:b w:val="0"/>
          <w:bCs w:val="0"/>
          <w:rtl w:val="0"/>
          <w:lang w:val="en-US"/>
        </w:rPr>
        <w:t>’</w:t>
      </w:r>
      <w:r>
        <w:rPr>
          <w:b w:val="0"/>
          <w:bCs w:val="0"/>
          <w:rtl w:val="0"/>
          <w:lang w:val="en-US"/>
        </w:rPr>
        <w:t>s report was received.</w:t>
      </w:r>
    </w:p>
    <w:p>
      <w:pPr>
        <w:pStyle w:val="Body"/>
        <w:jc w:val="left"/>
        <w:rPr>
          <w:b w:val="0"/>
          <w:bCs w:val="0"/>
        </w:rPr>
      </w:pPr>
    </w:p>
    <w:p>
      <w:pPr>
        <w:pStyle w:val="Body"/>
        <w:jc w:val="left"/>
        <w:rPr>
          <w:b w:val="0"/>
          <w:bCs w:val="0"/>
        </w:rPr>
      </w:pPr>
      <w:r>
        <w:rPr>
          <w:b w:val="0"/>
          <w:bCs w:val="0"/>
          <w:rtl w:val="0"/>
          <w:lang w:val="en-US"/>
        </w:rPr>
        <w:t xml:space="preserve">11. </w:t>
      </w:r>
      <w:r>
        <w:rPr>
          <w:b w:val="1"/>
          <w:bCs w:val="1"/>
          <w:rtl w:val="0"/>
          <w:lang w:val="en-US"/>
        </w:rPr>
        <w:t>Unfinished Business</w:t>
      </w:r>
      <w:r>
        <w:rPr>
          <w:b w:val="0"/>
          <w:bCs w:val="0"/>
          <w:rtl w:val="0"/>
          <w:lang w:val="en-US"/>
        </w:rPr>
        <w:t>- none</w:t>
      </w:r>
    </w:p>
    <w:p>
      <w:pPr>
        <w:pStyle w:val="Body"/>
        <w:jc w:val="left"/>
        <w:rPr>
          <w:b w:val="0"/>
          <w:bCs w:val="0"/>
        </w:rPr>
      </w:pPr>
    </w:p>
    <w:p>
      <w:pPr>
        <w:pStyle w:val="Body"/>
        <w:jc w:val="left"/>
        <w:rPr>
          <w:b w:val="0"/>
          <w:bCs w:val="0"/>
        </w:rPr>
      </w:pPr>
      <w:r>
        <w:rPr>
          <w:b w:val="0"/>
          <w:bCs w:val="0"/>
          <w:rtl w:val="0"/>
          <w:lang w:val="en-US"/>
        </w:rPr>
        <w:t xml:space="preserve">12. </w:t>
      </w:r>
      <w:r>
        <w:rPr>
          <w:b w:val="1"/>
          <w:bCs w:val="1"/>
          <w:rtl w:val="0"/>
          <w:lang w:val="en-US"/>
        </w:rPr>
        <w:t>New Business</w:t>
      </w:r>
    </w:p>
    <w:p>
      <w:pPr>
        <w:pStyle w:val="Body"/>
        <w:jc w:val="left"/>
        <w:rPr>
          <w:b w:val="0"/>
          <w:bCs w:val="0"/>
        </w:rPr>
      </w:pPr>
      <w:r>
        <w:rPr>
          <w:b w:val="0"/>
          <w:bCs w:val="0"/>
          <w:rtl w:val="0"/>
          <w:lang w:val="en-US"/>
        </w:rPr>
        <w:t>a. Membership concerns</w:t>
      </w:r>
    </w:p>
    <w:p>
      <w:pPr>
        <w:pStyle w:val="Body"/>
        <w:jc w:val="left"/>
        <w:rPr>
          <w:b w:val="0"/>
          <w:bCs w:val="0"/>
        </w:rPr>
      </w:pPr>
      <w:r>
        <w:rPr>
          <w:b w:val="0"/>
          <w:bCs w:val="0"/>
          <w:rtl w:val="0"/>
        </w:rPr>
        <w:tab/>
        <w:t xml:space="preserve">i.  Request made to Dave Schafer for no membership fees for seniors. Our IRS tax </w:t>
        <w:tab/>
        <w:tab/>
        <w:tab/>
        <w:t>exempt status prohibits</w:t>
      </w:r>
    </w:p>
    <w:p>
      <w:pPr>
        <w:pStyle w:val="Body"/>
        <w:jc w:val="left"/>
        <w:rPr>
          <w:b w:val="0"/>
          <w:bCs w:val="0"/>
        </w:rPr>
      </w:pPr>
      <w:r>
        <w:rPr>
          <w:b w:val="0"/>
          <w:bCs w:val="0"/>
          <w:rtl w:val="0"/>
        </w:rPr>
        <w:tab/>
        <w:t xml:space="preserve">ii.  Pay membership online or by bitcoin. Will discuss the online possibility with the </w:t>
        <w:tab/>
        <w:tab/>
        <w:tab/>
        <w:t xml:space="preserve">English Setter Club of America, bank transfer processes and other online opportunities. </w:t>
        <w:tab/>
        <w:tab/>
        <w:tab/>
        <w:t>Will report at the next Board meeting. Bitcoin will not be an option.</w:t>
      </w:r>
    </w:p>
    <w:p>
      <w:pPr>
        <w:pStyle w:val="Body"/>
        <w:jc w:val="left"/>
        <w:rPr>
          <w:b w:val="0"/>
          <w:bCs w:val="0"/>
        </w:rPr>
      </w:pPr>
      <w:r>
        <w:rPr>
          <w:b w:val="0"/>
          <w:bCs w:val="0"/>
          <w:rtl w:val="0"/>
          <w:lang w:val="en-US"/>
        </w:rPr>
        <w:t>b. Request to add AKC Bred With Heart Breeders in the directory</w:t>
      </w:r>
    </w:p>
    <w:p>
      <w:pPr>
        <w:pStyle w:val="Body"/>
        <w:jc w:val="left"/>
        <w:rPr>
          <w:b w:val="0"/>
          <w:bCs w:val="0"/>
        </w:rPr>
      </w:pPr>
      <w:r>
        <w:rPr>
          <w:b w:val="0"/>
          <w:bCs w:val="0"/>
          <w:rtl w:val="0"/>
          <w:lang w:val="en-US"/>
        </w:rPr>
        <w:t>c. Request to have Memo to Members online. Discussed, not on its current platform but possibly in the future</w:t>
      </w:r>
    </w:p>
    <w:p>
      <w:pPr>
        <w:pStyle w:val="Body"/>
        <w:jc w:val="left"/>
        <w:rPr>
          <w:b w:val="0"/>
          <w:bCs w:val="0"/>
        </w:rPr>
      </w:pPr>
      <w:r>
        <w:rPr>
          <w:b w:val="0"/>
          <w:bCs w:val="0"/>
          <w:rtl w:val="0"/>
          <w:lang w:val="en-US"/>
        </w:rPr>
        <w:t>d. ISCA mentoring</w:t>
      </w:r>
    </w:p>
    <w:p>
      <w:pPr>
        <w:pStyle w:val="Body"/>
        <w:jc w:val="left"/>
        <w:rPr>
          <w:b w:val="0"/>
          <w:bCs w:val="0"/>
        </w:rPr>
      </w:pPr>
    </w:p>
    <w:p>
      <w:pPr>
        <w:pStyle w:val="Body"/>
        <w:jc w:val="left"/>
        <w:rPr>
          <w:b w:val="1"/>
          <w:bCs w:val="1"/>
        </w:rPr>
      </w:pPr>
      <w:r>
        <w:rPr>
          <w:b w:val="1"/>
          <w:bCs w:val="1"/>
          <w:rtl w:val="0"/>
          <w:lang w:val="en-US"/>
        </w:rPr>
        <w:t xml:space="preserve">Anne Marie Kubacz made a motion </w:t>
      </w:r>
      <w:r>
        <w:rPr>
          <w:b w:val="1"/>
          <w:bCs w:val="1"/>
          <w:rtl w:val="0"/>
          <w:lang w:val="en-US"/>
        </w:rPr>
        <w:t>to add AKC Bred With Heart designation to ISCA Breeder</w:t>
      </w:r>
      <w:r>
        <w:rPr>
          <w:b w:val="1"/>
          <w:bCs w:val="1"/>
          <w:rtl w:val="0"/>
        </w:rPr>
        <w:t>’</w:t>
      </w:r>
      <w:r>
        <w:rPr>
          <w:b w:val="1"/>
          <w:bCs w:val="1"/>
          <w:rtl w:val="0"/>
          <w:lang w:val="en-US"/>
        </w:rPr>
        <w:t>s Directory with the all of the necessary paperwork completed and submitted by the breeder annually</w:t>
      </w:r>
      <w:r>
        <w:rPr>
          <w:b w:val="1"/>
          <w:bCs w:val="1"/>
          <w:rtl w:val="0"/>
          <w:lang w:val="en-US"/>
        </w:rPr>
        <w:t>. Heidi Laabs seconded the motion.</w:t>
      </w:r>
    </w:p>
    <w:p>
      <w:pPr>
        <w:pStyle w:val="Body"/>
        <w:jc w:val="left"/>
        <w:rPr>
          <w:b w:val="1"/>
          <w:bCs w:val="1"/>
        </w:rPr>
      </w:pPr>
    </w:p>
    <w:p>
      <w:pPr>
        <w:pStyle w:val="Body"/>
        <w:jc w:val="left"/>
        <w:rPr>
          <w:b w:val="0"/>
          <w:bCs w:val="0"/>
        </w:rPr>
      </w:pPr>
      <w:r>
        <w:rPr>
          <w:b w:val="1"/>
          <w:bCs w:val="1"/>
          <w:rtl w:val="0"/>
          <w:lang w:val="en-US"/>
        </w:rPr>
        <w:t>A roll call vote was taken. The motion passed unanimously.</w:t>
      </w:r>
    </w:p>
    <w:p>
      <w:pPr>
        <w:pStyle w:val="Body"/>
        <w:jc w:val="left"/>
        <w:rPr>
          <w:b w:val="0"/>
          <w:bCs w:val="0"/>
        </w:rPr>
      </w:pPr>
    </w:p>
    <w:p>
      <w:pPr>
        <w:pStyle w:val="Body"/>
        <w:jc w:val="left"/>
        <w:rPr>
          <w:b w:val="0"/>
          <w:bCs w:val="0"/>
        </w:rPr>
      </w:pPr>
      <w:r>
        <w:rPr>
          <w:b w:val="0"/>
          <w:bCs w:val="0"/>
          <w:rtl w:val="0"/>
          <w:lang w:val="en-US"/>
        </w:rPr>
        <w:t xml:space="preserve">13. </w:t>
      </w:r>
      <w:r>
        <w:rPr>
          <w:b w:val="1"/>
          <w:bCs w:val="1"/>
          <w:rtl w:val="0"/>
          <w:lang w:val="en-US"/>
        </w:rPr>
        <w:t>Other Business</w:t>
      </w:r>
    </w:p>
    <w:p>
      <w:pPr>
        <w:pStyle w:val="Body"/>
        <w:jc w:val="left"/>
        <w:rPr>
          <w:b w:val="0"/>
          <w:bCs w:val="0"/>
        </w:rPr>
      </w:pPr>
      <w:r>
        <w:rPr>
          <w:b w:val="0"/>
          <w:bCs w:val="0"/>
          <w:rtl w:val="0"/>
          <w:lang w:val="en-US"/>
        </w:rPr>
        <w:t>Possible dues increase. Will evaluate for June Board agenda and Annual Meeting</w:t>
      </w:r>
    </w:p>
    <w:p>
      <w:pPr>
        <w:pStyle w:val="Body"/>
        <w:jc w:val="left"/>
        <w:rPr>
          <w:b w:val="0"/>
          <w:bCs w:val="0"/>
        </w:rPr>
      </w:pPr>
    </w:p>
    <w:p>
      <w:pPr>
        <w:pStyle w:val="Body"/>
        <w:jc w:val="left"/>
        <w:rPr>
          <w:b w:val="0"/>
          <w:bCs w:val="0"/>
        </w:rPr>
      </w:pPr>
      <w:r>
        <w:rPr>
          <w:b w:val="0"/>
          <w:bCs w:val="0"/>
          <w:rtl w:val="0"/>
          <w:lang w:val="en-US"/>
        </w:rPr>
        <w:t>A break was taken from 1:55 pm until 3:57 pm.</w:t>
      </w:r>
    </w:p>
    <w:p>
      <w:pPr>
        <w:pStyle w:val="Body"/>
        <w:jc w:val="left"/>
        <w:rPr>
          <w:b w:val="0"/>
          <w:bCs w:val="0"/>
        </w:rPr>
      </w:pPr>
    </w:p>
    <w:p>
      <w:pPr>
        <w:pStyle w:val="Body"/>
        <w:jc w:val="left"/>
        <w:rPr>
          <w:b w:val="0"/>
          <w:bCs w:val="0"/>
        </w:rPr>
      </w:pPr>
      <w:r>
        <w:rPr>
          <w:b w:val="0"/>
          <w:bCs w:val="0"/>
          <w:rtl w:val="0"/>
          <w:lang w:val="en-US"/>
        </w:rPr>
        <w:t xml:space="preserve">14. </w:t>
      </w:r>
      <w:r>
        <w:rPr>
          <w:b w:val="1"/>
          <w:bCs w:val="1"/>
          <w:rtl w:val="0"/>
          <w:lang w:val="en-US"/>
        </w:rPr>
        <w:t>Committee Reports continued</w:t>
      </w:r>
    </w:p>
    <w:p>
      <w:pPr>
        <w:pStyle w:val="Body"/>
        <w:jc w:val="left"/>
        <w:rPr>
          <w:b w:val="1"/>
          <w:bCs w:val="1"/>
        </w:rPr>
      </w:pPr>
      <w:r>
        <w:rPr>
          <w:b w:val="0"/>
          <w:bCs w:val="0"/>
          <w:rtl w:val="0"/>
          <w:lang w:val="en-US"/>
        </w:rPr>
        <w:t xml:space="preserve">AA. </w:t>
      </w:r>
      <w:r>
        <w:rPr>
          <w:b w:val="1"/>
          <w:bCs w:val="1"/>
          <w:rtl w:val="0"/>
          <w:lang w:val="en-US"/>
        </w:rPr>
        <w:t>National Events Committee</w:t>
      </w:r>
    </w:p>
    <w:p>
      <w:pPr>
        <w:pStyle w:val="Body"/>
        <w:jc w:val="left"/>
      </w:pPr>
      <w:r>
        <w:rPr>
          <w:rtl w:val="0"/>
          <w:lang w:val="en-US"/>
        </w:rPr>
        <w:t>Jeanine Wilson</w:t>
      </w:r>
      <w:r>
        <w:rPr>
          <w:rtl w:val="0"/>
          <w:lang w:val="en-US"/>
        </w:rPr>
        <w:t>’</w:t>
      </w:r>
      <w:r>
        <w:rPr>
          <w:rtl w:val="0"/>
          <w:lang w:val="en-US"/>
        </w:rPr>
        <w:t>s report was received.</w:t>
      </w:r>
    </w:p>
    <w:p>
      <w:pPr>
        <w:pStyle w:val="Body"/>
        <w:numPr>
          <w:ilvl w:val="0"/>
          <w:numId w:val="20"/>
        </w:numPr>
        <w:jc w:val="left"/>
        <w:rPr>
          <w:lang w:val="en-US"/>
        </w:rPr>
      </w:pPr>
      <w:r>
        <w:rPr>
          <w:rtl w:val="0"/>
          <w:lang w:val="en-US"/>
        </w:rPr>
        <w:t>2018 National will be at Sawmill Creek Sandusky, OH, June 4 to June 9, 2018</w:t>
      </w:r>
    </w:p>
    <w:p>
      <w:pPr>
        <w:pStyle w:val="Body"/>
        <w:numPr>
          <w:ilvl w:val="0"/>
          <w:numId w:val="4"/>
        </w:numPr>
        <w:jc w:val="left"/>
        <w:rPr>
          <w:lang w:val="en-US"/>
        </w:rPr>
      </w:pPr>
      <w:r>
        <w:rPr>
          <w:rtl w:val="0"/>
          <w:lang w:val="en-US"/>
        </w:rPr>
        <w:t>2019 National will be at Crowne Plaza, Ashville, NC May 6 to May 11, 2019</w:t>
      </w:r>
    </w:p>
    <w:p>
      <w:pPr>
        <w:pStyle w:val="Body"/>
        <w:numPr>
          <w:ilvl w:val="0"/>
          <w:numId w:val="4"/>
        </w:numPr>
        <w:jc w:val="left"/>
        <w:rPr>
          <w:lang w:val="en-US"/>
        </w:rPr>
      </w:pPr>
      <w:r>
        <w:rPr>
          <w:rtl w:val="0"/>
          <w:lang w:val="en-US"/>
        </w:rPr>
        <w:t>2020 National will be in Region 4</w:t>
      </w:r>
    </w:p>
    <w:p>
      <w:pPr>
        <w:pStyle w:val="Body"/>
        <w:numPr>
          <w:ilvl w:val="0"/>
          <w:numId w:val="4"/>
        </w:numPr>
        <w:jc w:val="left"/>
        <w:rPr>
          <w:lang w:val="en-US"/>
        </w:rPr>
      </w:pPr>
      <w:r>
        <w:rPr>
          <w:rtl w:val="0"/>
          <w:lang w:val="en-US"/>
        </w:rPr>
        <w:t>2021 National- will send out letters to Region 1 clubs and current member soliciting possible sites</w:t>
      </w:r>
    </w:p>
    <w:p>
      <w:pPr>
        <w:pStyle w:val="Body"/>
        <w:jc w:val="left"/>
      </w:pPr>
    </w:p>
    <w:p>
      <w:pPr>
        <w:pStyle w:val="Body"/>
        <w:jc w:val="left"/>
        <w:rPr>
          <w:b w:val="1"/>
          <w:bCs w:val="1"/>
        </w:rPr>
      </w:pPr>
      <w:r>
        <w:rPr>
          <w:rtl w:val="0"/>
          <w:lang w:val="en-US"/>
        </w:rPr>
        <w:t xml:space="preserve">15. </w:t>
      </w:r>
      <w:r>
        <w:rPr>
          <w:b w:val="1"/>
          <w:bCs w:val="1"/>
          <w:rtl w:val="0"/>
          <w:lang w:val="en-US"/>
        </w:rPr>
        <w:t>Executive Session</w:t>
      </w:r>
    </w:p>
    <w:p>
      <w:pPr>
        <w:pStyle w:val="Body"/>
        <w:jc w:val="left"/>
      </w:pPr>
      <w:r>
        <w:rPr>
          <w:rtl w:val="0"/>
          <w:lang w:val="en-US"/>
        </w:rPr>
        <w:t>An Executive Session was called at 5:02 pm and ended at 5:04 pm</w:t>
      </w:r>
    </w:p>
    <w:p>
      <w:pPr>
        <w:pStyle w:val="Body"/>
        <w:jc w:val="left"/>
      </w:pPr>
    </w:p>
    <w:p>
      <w:pPr>
        <w:pStyle w:val="Body"/>
        <w:jc w:val="left"/>
      </w:pPr>
      <w:r>
        <w:rPr>
          <w:rtl w:val="0"/>
          <w:lang w:val="en-US"/>
        </w:rPr>
        <w:t xml:space="preserve">16. </w:t>
      </w:r>
      <w:r>
        <w:rPr>
          <w:b w:val="1"/>
          <w:bCs w:val="1"/>
          <w:rtl w:val="0"/>
          <w:lang w:val="en-US"/>
        </w:rPr>
        <w:t>Adjourn</w:t>
      </w:r>
    </w:p>
    <w:p>
      <w:pPr>
        <w:pStyle w:val="Body"/>
        <w:jc w:val="left"/>
      </w:pPr>
    </w:p>
    <w:p>
      <w:pPr>
        <w:pStyle w:val="Body"/>
        <w:jc w:val="left"/>
        <w:rPr>
          <w:b w:val="0"/>
          <w:bCs w:val="0"/>
        </w:rPr>
      </w:pPr>
      <w:r>
        <w:rPr>
          <w:b w:val="1"/>
          <w:bCs w:val="1"/>
          <w:rtl w:val="0"/>
          <w:lang w:val="en-US"/>
        </w:rPr>
        <w:t>Bruce Foote made a motion, seconded by all for adjournment.</w:t>
      </w:r>
    </w:p>
    <w:p>
      <w:pPr>
        <w:pStyle w:val="Body"/>
        <w:jc w:val="left"/>
        <w:rPr>
          <w:b w:val="0"/>
          <w:bCs w:val="0"/>
        </w:rPr>
      </w:pPr>
    </w:p>
    <w:p>
      <w:pPr>
        <w:pStyle w:val="Body"/>
        <w:jc w:val="left"/>
        <w:rPr>
          <w:b w:val="0"/>
          <w:bCs w:val="0"/>
        </w:rPr>
      </w:pPr>
      <w:r>
        <w:rPr>
          <w:b w:val="0"/>
          <w:bCs w:val="0"/>
          <w:rtl w:val="0"/>
          <w:lang w:val="en-US"/>
        </w:rPr>
        <w:t>The meeting ended at 5:07 pm</w:t>
      </w:r>
    </w:p>
    <w:p>
      <w:pPr>
        <w:pStyle w:val="Body"/>
        <w:jc w:val="left"/>
        <w:rPr>
          <w:b w:val="0"/>
          <w:bCs w:val="0"/>
        </w:rPr>
      </w:pPr>
    </w:p>
    <w:p>
      <w:pPr>
        <w:pStyle w:val="Body"/>
        <w:jc w:val="left"/>
        <w:rPr>
          <w:b w:val="0"/>
          <w:bCs w:val="0"/>
        </w:rPr>
      </w:pPr>
    </w:p>
    <w:p>
      <w:pPr>
        <w:pStyle w:val="Body"/>
        <w:jc w:val="left"/>
        <w:rPr>
          <w:b w:val="0"/>
          <w:bCs w:val="0"/>
        </w:rPr>
      </w:pPr>
      <w:r>
        <w:rPr>
          <w:b w:val="0"/>
          <w:bCs w:val="0"/>
          <w:rtl w:val="0"/>
          <w:lang w:val="en-US"/>
        </w:rPr>
        <w:t>Respectfully submitted,</w:t>
      </w:r>
    </w:p>
    <w:p>
      <w:pPr>
        <w:pStyle w:val="Body"/>
        <w:jc w:val="left"/>
        <w:rPr>
          <w:b w:val="0"/>
          <w:bCs w:val="0"/>
        </w:rPr>
      </w:pPr>
      <w:r>
        <w:rPr>
          <w:b w:val="0"/>
          <w:bCs w:val="0"/>
          <w:rtl w:val="0"/>
          <w:lang w:val="en-US"/>
        </w:rPr>
        <w:t>Christine M Boutwell</w:t>
      </w:r>
    </w:p>
    <w:p>
      <w:pPr>
        <w:pStyle w:val="Body"/>
        <w:jc w:val="left"/>
        <w:rPr>
          <w:b w:val="0"/>
          <w:bCs w:val="0"/>
        </w:rPr>
      </w:pPr>
      <w:r>
        <w:rPr>
          <w:b w:val="0"/>
          <w:bCs w:val="0"/>
          <w:rtl w:val="0"/>
          <w:lang w:val="en-US"/>
        </w:rPr>
        <w:t>ISCA Recording Secretary</w:t>
      </w:r>
    </w:p>
    <w:p>
      <w:pPr>
        <w:pStyle w:val="Body"/>
        <w:jc w:val="left"/>
        <w:rPr>
          <w:b w:val="0"/>
          <w:bCs w:val="0"/>
        </w:rPr>
      </w:pPr>
    </w:p>
    <w:p>
      <w:pPr>
        <w:pStyle w:val="Body"/>
        <w:jc w:val="left"/>
        <w:rPr>
          <w:b w:val="1"/>
          <w:bCs w:val="1"/>
        </w:rPr>
      </w:pPr>
      <w:r>
        <w:rPr>
          <w:b w:val="0"/>
          <w:bCs w:val="0"/>
          <w:rtl w:val="0"/>
          <w:lang w:val="en-US"/>
        </w:rPr>
        <w:t>Future meetings: June 3, 2018 Sawmill Creek Resort Huron, Ohio and November 3, 2018 Blue Mountain Wildlife Demonstration Area Booneville, Arkansas</w:t>
      </w: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Body"/>
        <w:jc w:val="left"/>
        <w:rPr>
          <w:b w:val="1"/>
          <w:bCs w:val="1"/>
        </w:rPr>
      </w:pPr>
    </w:p>
    <w:p>
      <w:pPr>
        <w:pStyle w:val="Default"/>
        <w:bidi w:val="0"/>
        <w:spacing w:after="240" w:line="360" w:lineRule="atLeast"/>
        <w:ind w:left="0" w:right="0" w:firstLine="0"/>
        <w:jc w:val="left"/>
        <w:rPr>
          <w:rFonts w:ascii="Times" w:cs="Times" w:hAnsi="Times" w:eastAsia="Times"/>
          <w:sz w:val="20"/>
          <w:szCs w:val="20"/>
          <w:rtl w:val="0"/>
        </w:rPr>
      </w:pPr>
    </w:p>
    <w:p>
      <w:pPr>
        <w:pStyle w:val="Default"/>
        <w:bidi w:val="0"/>
        <w:spacing w:after="240" w:line="360" w:lineRule="atLeast"/>
        <w:ind w:left="0" w:right="0" w:firstLine="0"/>
        <w:jc w:val="left"/>
        <w:rPr>
          <w:rFonts w:ascii="Times" w:cs="Times" w:hAnsi="Times" w:eastAsia="Times"/>
          <w:sz w:val="20"/>
          <w:szCs w:val="20"/>
          <w:rtl w:val="0"/>
        </w:rPr>
      </w:pPr>
    </w:p>
    <w:p>
      <w:pPr>
        <w:pStyle w:val="Default"/>
        <w:bidi w:val="0"/>
        <w:spacing w:after="240" w:line="360" w:lineRule="atLeast"/>
        <w:ind w:left="0" w:right="0" w:firstLine="0"/>
        <w:jc w:val="left"/>
        <w:rPr>
          <w:rFonts w:ascii="Times" w:cs="Times" w:hAnsi="Times" w:eastAsia="Times"/>
          <w:sz w:val="20"/>
          <w:szCs w:val="20"/>
          <w:rtl w:val="0"/>
        </w:rPr>
      </w:pPr>
    </w:p>
    <w:p>
      <w:pPr>
        <w:pStyle w:val="Default"/>
        <w:bidi w:val="0"/>
        <w:spacing w:after="240" w:line="360" w:lineRule="atLeast"/>
        <w:ind w:left="0" w:right="0" w:firstLine="0"/>
        <w:jc w:val="left"/>
        <w:rPr>
          <w:rFonts w:ascii="Times" w:cs="Times" w:hAnsi="Times" w:eastAsia="Times"/>
          <w:sz w:val="20"/>
          <w:szCs w:val="20"/>
          <w:rtl w:val="0"/>
        </w:rPr>
      </w:pPr>
    </w:p>
    <w:p>
      <w:pPr>
        <w:pStyle w:val="Default"/>
        <w:bidi w:val="0"/>
        <w:spacing w:after="240" w:line="360" w:lineRule="atLeast"/>
        <w:ind w:left="0" w:right="0" w:firstLine="0"/>
        <w:jc w:val="left"/>
        <w:rPr>
          <w:rFonts w:ascii="Times" w:cs="Times" w:hAnsi="Times" w:eastAsia="Times"/>
          <w:sz w:val="20"/>
          <w:szCs w:val="20"/>
          <w:rtl w:val="0"/>
        </w:rPr>
      </w:pPr>
    </w:p>
    <w:p>
      <w:pPr>
        <w:pStyle w:val="Default"/>
        <w:bidi w:val="0"/>
        <w:spacing w:after="240" w:line="360" w:lineRule="atLeast"/>
        <w:ind w:left="0" w:right="0" w:firstLine="0"/>
        <w:jc w:val="left"/>
        <w:rPr>
          <w:rFonts w:ascii="Times" w:cs="Times" w:hAnsi="Times" w:eastAsia="Times"/>
          <w:sz w:val="20"/>
          <w:szCs w:val="20"/>
          <w:rtl w:val="0"/>
        </w:rPr>
      </w:pPr>
    </w:p>
    <w:p>
      <w:pPr>
        <w:pStyle w:val="Default"/>
        <w:bidi w:val="0"/>
        <w:spacing w:after="240" w:line="360" w:lineRule="atLeast"/>
        <w:ind w:left="0" w:right="0" w:firstLine="0"/>
        <w:jc w:val="left"/>
        <w:rPr>
          <w:rFonts w:ascii="Times" w:cs="Times" w:hAnsi="Times" w:eastAsia="Times"/>
          <w:sz w:val="20"/>
          <w:szCs w:val="20"/>
          <w:rtl w:val="0"/>
        </w:rPr>
      </w:pPr>
    </w:p>
    <w:p>
      <w:pPr>
        <w:pStyle w:val="Default"/>
        <w:bidi w:val="0"/>
        <w:spacing w:after="240" w:line="360" w:lineRule="atLeast"/>
        <w:ind w:left="0" w:right="0" w:firstLine="0"/>
        <w:jc w:val="left"/>
        <w:rPr>
          <w:rFonts w:ascii="Times" w:cs="Times" w:hAnsi="Times" w:eastAsia="Times"/>
          <w:sz w:val="20"/>
          <w:szCs w:val="20"/>
          <w:rtl w:val="0"/>
        </w:rPr>
      </w:pPr>
    </w:p>
    <w:p>
      <w:pPr>
        <w:pStyle w:val="Body"/>
        <w:bidi w:val="0"/>
        <w:ind w:left="0" w:right="0" w:firstLine="0"/>
        <w:jc w:val="left"/>
        <w:rPr>
          <w:rFonts w:ascii="Arial Narrow" w:cs="Arial Narrow" w:hAnsi="Arial Narrow" w:eastAsia="Arial Narrow"/>
          <w:b w:val="1"/>
          <w:bCs w:val="1"/>
          <w:sz w:val="24"/>
          <w:szCs w:val="24"/>
          <w:u w:color="000000"/>
          <w:rtl w:val="0"/>
        </w:rPr>
      </w:pPr>
      <w:r>
        <w:rPr>
          <w:rFonts w:ascii="Arial Narrow" w:hAnsi="Arial Narrow"/>
          <w:b w:val="1"/>
          <w:bCs w:val="1"/>
          <w:sz w:val="24"/>
          <w:szCs w:val="24"/>
          <w:u w:color="000000"/>
          <w:rtl w:val="0"/>
          <w:lang w:val="en-US"/>
        </w:rPr>
        <w:t>Policy Adds/Changes/Deletes:</w:t>
      </w:r>
    </w:p>
    <w:p>
      <w:pPr>
        <w:pStyle w:val="Body"/>
        <w:bidi w:val="0"/>
        <w:ind w:left="0" w:right="0" w:firstLine="0"/>
        <w:jc w:val="left"/>
        <w:rPr>
          <w:rFonts w:ascii="Arial Narrow" w:cs="Arial Narrow" w:hAnsi="Arial Narrow" w:eastAsia="Arial Narrow"/>
          <w:b w:val="1"/>
          <w:bCs w:val="1"/>
          <w:sz w:val="24"/>
          <w:szCs w:val="24"/>
          <w:u w:color="000000"/>
          <w:rtl w:val="0"/>
        </w:rPr>
      </w:pPr>
    </w:p>
    <w:p>
      <w:pPr>
        <w:pStyle w:val="Body"/>
        <w:bidi w:val="0"/>
        <w:ind w:left="0" w:right="0" w:firstLine="0"/>
        <w:jc w:val="left"/>
        <w:rPr>
          <w:rFonts w:ascii="Arial Narrow" w:cs="Arial Narrow" w:hAnsi="Arial Narrow" w:eastAsia="Arial Narrow"/>
          <w:b w:val="1"/>
          <w:bCs w:val="1"/>
          <w:sz w:val="24"/>
          <w:szCs w:val="24"/>
          <w:u w:color="000000"/>
          <w:rtl w:val="0"/>
        </w:rPr>
      </w:pPr>
      <w:r>
        <w:rPr>
          <w:rFonts w:ascii="Arial Narrow" w:hAnsi="Arial Narrow"/>
          <w:b w:val="1"/>
          <w:bCs w:val="1"/>
          <w:sz w:val="24"/>
          <w:szCs w:val="24"/>
          <w:u w:color="000000"/>
          <w:rtl w:val="0"/>
          <w:lang w:val="en-US"/>
        </w:rPr>
        <w:t xml:space="preserve">Advertising Rates of Memo </w:t>
      </w:r>
    </w:p>
    <w:p>
      <w:pPr>
        <w:pStyle w:val="Body"/>
        <w:bidi w:val="0"/>
        <w:ind w:left="0" w:right="0" w:firstLine="0"/>
        <w:jc w:val="left"/>
        <w:rPr>
          <w:rFonts w:ascii="Arial Narrow" w:cs="Arial Narrow" w:hAnsi="Arial Narrow" w:eastAsia="Arial Narrow"/>
          <w:i w:val="1"/>
          <w:iCs w:val="1"/>
          <w:outline w:val="0"/>
          <w:color w:val="0000ff"/>
          <w:sz w:val="24"/>
          <w:szCs w:val="24"/>
          <w:u w:color="0000ff"/>
          <w:rtl w:val="0"/>
          <w14:textFill>
            <w14:solidFill>
              <w14:srgbClr w14:val="0000FF"/>
            </w14:solidFill>
          </w14:textFill>
        </w:rPr>
      </w:pPr>
      <w:r>
        <w:rPr>
          <w:rFonts w:ascii="Arial Narrow" w:hAnsi="Arial Narrow"/>
          <w:i w:val="1"/>
          <w:iCs w:val="1"/>
          <w:outline w:val="0"/>
          <w:color w:val="0000ff"/>
          <w:sz w:val="24"/>
          <w:szCs w:val="24"/>
          <w:u w:color="0000ff"/>
          <w:rtl w:val="0"/>
          <w14:textFill>
            <w14:solidFill>
              <w14:srgbClr w14:val="0000FF"/>
            </w14:solidFill>
          </w14:textFill>
        </w:rPr>
        <w:t xml:space="preserve">Board:  2/10/2018 </w:t>
      </w:r>
      <w:r>
        <w:rPr>
          <w:rFonts w:ascii="Arial Narrow" w:hAnsi="Arial Narrow" w:hint="default"/>
          <w:i w:val="1"/>
          <w:iCs w:val="1"/>
          <w:outline w:val="0"/>
          <w:color w:val="0000ff"/>
          <w:sz w:val="24"/>
          <w:szCs w:val="24"/>
          <w:u w:color="0000ff"/>
          <w:rtl w:val="0"/>
          <w:lang w:val="en-US"/>
          <w14:textFill>
            <w14:solidFill>
              <w14:srgbClr w14:val="0000FF"/>
            </w14:solidFill>
          </w14:textFill>
        </w:rPr>
        <w:t xml:space="preserve">– </w:t>
      </w:r>
      <w:r>
        <w:rPr>
          <w:rFonts w:ascii="Arial Narrow" w:hAnsi="Arial Narrow"/>
          <w:i w:val="1"/>
          <w:iCs w:val="1"/>
          <w:outline w:val="0"/>
          <w:color w:val="0000ff"/>
          <w:sz w:val="24"/>
          <w:szCs w:val="24"/>
          <w:u w:color="0000ff"/>
          <w:rtl w:val="0"/>
          <w:lang w:val="en-US"/>
          <w14:textFill>
            <w14:solidFill>
              <w14:srgbClr w14:val="0000FF"/>
            </w14:solidFill>
          </w14:textFill>
        </w:rPr>
        <w:t>Effective: 2018 [Restate Entire Policy]</w:t>
      </w:r>
    </w:p>
    <w:p>
      <w:pPr>
        <w:pStyle w:val="Body"/>
        <w:bidi w:val="0"/>
        <w:ind w:left="720" w:right="0" w:hanging="360"/>
        <w:jc w:val="left"/>
        <w:rPr>
          <w:rFonts w:ascii="Arial Narrow" w:cs="Arial Narrow" w:hAnsi="Arial Narrow" w:eastAsia="Arial Narrow"/>
          <w:sz w:val="24"/>
          <w:szCs w:val="24"/>
          <w:u w:color="000000"/>
          <w:rtl w:val="0"/>
        </w:rPr>
      </w:pPr>
      <w:r>
        <w:rPr>
          <w:rFonts w:ascii="Arial Narrow" w:hAnsi="Arial Narrow"/>
          <w:sz w:val="24"/>
          <w:szCs w:val="24"/>
          <w:u w:color="000000"/>
          <w:rtl w:val="0"/>
          <w:lang w:val="en-US"/>
        </w:rPr>
        <w:t>1.   Commercial ads are to be considered anything offered non-members that do not offer Irish Setters for sale.</w:t>
      </w:r>
    </w:p>
    <w:p>
      <w:pPr>
        <w:pStyle w:val="Body"/>
        <w:bidi w:val="0"/>
        <w:ind w:left="720" w:right="0" w:hanging="360"/>
        <w:jc w:val="left"/>
        <w:rPr>
          <w:rFonts w:ascii="Arial Narrow" w:cs="Arial Narrow" w:hAnsi="Arial Narrow" w:eastAsia="Arial Narrow"/>
          <w:sz w:val="24"/>
          <w:szCs w:val="24"/>
          <w:u w:color="000000"/>
          <w:rtl w:val="0"/>
        </w:rPr>
      </w:pPr>
      <w:r>
        <w:rPr>
          <w:rFonts w:ascii="Arial Narrow" w:hAnsi="Arial Narrow"/>
          <w:sz w:val="24"/>
          <w:szCs w:val="24"/>
          <w:u w:color="000000"/>
          <w:rtl w:val="0"/>
        </w:rPr>
        <w:t>2.</w:t>
        <w:tab/>
        <w:t xml:space="preserve">Non-members may not advertise Irish Setters for sale.  </w:t>
      </w:r>
    </w:p>
    <w:p>
      <w:pPr>
        <w:pStyle w:val="Body"/>
        <w:tabs>
          <w:tab w:val="left" w:pos="720"/>
        </w:tabs>
        <w:bidi w:val="0"/>
        <w:ind w:left="720" w:right="0" w:hanging="360"/>
        <w:jc w:val="left"/>
        <w:rPr>
          <w:rFonts w:ascii="Arial Narrow" w:cs="Arial Narrow" w:hAnsi="Arial Narrow" w:eastAsia="Arial Narrow"/>
          <w:sz w:val="24"/>
          <w:szCs w:val="24"/>
          <w:u w:color="000000"/>
          <w:rtl w:val="0"/>
        </w:rPr>
      </w:pPr>
      <w:r>
        <w:rPr>
          <w:rFonts w:ascii="Arial Narrow" w:hAnsi="Arial Narrow"/>
          <w:sz w:val="24"/>
          <w:szCs w:val="24"/>
          <w:u w:color="000000"/>
          <w:rtl w:val="0"/>
        </w:rPr>
        <w:t>3.</w:t>
        <w:tab/>
        <w:t>Member advertisements must be placed and paid for by the member and owner of record.  Advance payment must be sent for all specific reservations with or without copy.  If advance payment is not received at the time of reservation, the page(s) will not be held.  All pedigrees must be typewritten and all ads must be accompanied with full payment.</w:t>
      </w:r>
    </w:p>
    <w:p>
      <w:pPr>
        <w:pStyle w:val="Body"/>
        <w:tabs>
          <w:tab w:val="left" w:pos="720"/>
        </w:tabs>
        <w:bidi w:val="0"/>
        <w:ind w:left="720" w:right="0" w:hanging="360"/>
        <w:jc w:val="left"/>
        <w:rPr>
          <w:rFonts w:ascii="Arial Narrow" w:cs="Arial Narrow" w:hAnsi="Arial Narrow" w:eastAsia="Arial Narrow"/>
          <w:i w:val="1"/>
          <w:iCs w:val="1"/>
          <w:outline w:val="0"/>
          <w:color w:val="0000ff"/>
          <w:sz w:val="24"/>
          <w:szCs w:val="24"/>
          <w:u w:color="0000ff"/>
          <w:rtl w:val="0"/>
          <w14:textFill>
            <w14:solidFill>
              <w14:srgbClr w14:val="0000FF"/>
            </w14:solidFill>
          </w14:textFill>
        </w:rPr>
      </w:pPr>
      <w:r>
        <w:rPr>
          <w:rFonts w:ascii="Arial Narrow" w:hAnsi="Arial Narrow"/>
          <w:sz w:val="24"/>
          <w:szCs w:val="24"/>
          <w:u w:color="000000"/>
          <w:rtl w:val="0"/>
          <w:lang w:val="en-US"/>
        </w:rPr>
        <w:t>4.   Rates per chart below:</w:t>
      </w:r>
    </w:p>
    <w:p>
      <w:pPr>
        <w:pStyle w:val="Body"/>
        <w:bidi w:val="0"/>
        <w:ind w:left="0" w:right="0" w:firstLine="0"/>
        <w:jc w:val="left"/>
        <w:rPr>
          <w:rFonts w:ascii="Arial Narrow" w:cs="Arial Narrow" w:hAnsi="Arial Narrow" w:eastAsia="Arial Narrow"/>
          <w:i w:val="1"/>
          <w:iCs w:val="1"/>
          <w:outline w:val="0"/>
          <w:color w:val="0000ff"/>
          <w:sz w:val="24"/>
          <w:szCs w:val="24"/>
          <w:u w:color="0000ff"/>
          <w:rtl w:val="0"/>
          <w14:textFill>
            <w14:solidFill>
              <w14:srgbClr w14:val="0000FF"/>
            </w14:solidFill>
          </w14:textFill>
        </w:rPr>
      </w:pPr>
    </w:p>
    <w:tbl>
      <w:tblPr>
        <w:tblW w:w="718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66"/>
        <w:gridCol w:w="1016"/>
        <w:gridCol w:w="1201"/>
      </w:tblGrid>
      <w:tr>
        <w:tblPrEx>
          <w:shd w:val="clear" w:color="auto" w:fill="ced7e7"/>
        </w:tblPrEx>
        <w:trPr>
          <w:trHeight w:val="300" w:hRule="atLeast"/>
        </w:trPr>
        <w:tc>
          <w:tcPr>
            <w:tcW w:type="dxa" w:w="496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center"/>
              <w:rPr>
                <w:rtl w:val="0"/>
              </w:rPr>
            </w:pPr>
            <w:r>
              <w:rPr>
                <w:rFonts w:ascii="Arial Narrow" w:hAnsi="Arial Narrow"/>
                <w:b w:val="1"/>
                <w:bCs w:val="1"/>
                <w:sz w:val="24"/>
                <w:szCs w:val="24"/>
                <w:u w:color="000000"/>
                <w:rtl w:val="0"/>
                <w:lang w:val="en-US"/>
              </w:rPr>
              <w:t>Member Ad Prices</w:t>
            </w:r>
          </w:p>
        </w:tc>
        <w:tc>
          <w:tcPr>
            <w:tcW w:type="dxa" w:w="101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center"/>
              <w:rPr>
                <w:rtl w:val="0"/>
              </w:rPr>
            </w:pPr>
            <w:r>
              <w:rPr>
                <w:rFonts w:ascii="Arial Narrow" w:hAnsi="Arial Narrow"/>
                <w:b w:val="1"/>
                <w:bCs w:val="1"/>
                <w:sz w:val="24"/>
                <w:szCs w:val="24"/>
                <w:u w:color="000000"/>
                <w:rtl w:val="0"/>
                <w:lang w:val="en-US"/>
              </w:rPr>
              <w:t>B/W</w:t>
            </w:r>
          </w:p>
        </w:tc>
        <w:tc>
          <w:tcPr>
            <w:tcW w:type="dxa" w:w="1201"/>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center"/>
              <w:rPr>
                <w:rtl w:val="0"/>
              </w:rPr>
            </w:pPr>
            <w:r>
              <w:rPr>
                <w:rFonts w:ascii="Arial Narrow" w:hAnsi="Arial Narrow"/>
                <w:b w:val="1"/>
                <w:bCs w:val="1"/>
                <w:sz w:val="24"/>
                <w:szCs w:val="24"/>
                <w:u w:color="000000"/>
                <w:rtl w:val="0"/>
                <w:lang w:val="en-US"/>
              </w:rPr>
              <w:t>COLOR</w:t>
            </w:r>
          </w:p>
        </w:tc>
      </w:tr>
      <w:tr>
        <w:tblPrEx>
          <w:shd w:val="clear" w:color="auto" w:fill="ced7e7"/>
        </w:tblPrEx>
        <w:trPr>
          <w:trHeight w:val="300" w:hRule="atLeast"/>
        </w:trPr>
        <w:tc>
          <w:tcPr>
            <w:tcW w:type="dxa" w:w="496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Full Page - One Photo</w:t>
            </w:r>
          </w:p>
        </w:tc>
        <w:tc>
          <w:tcPr>
            <w:tcW w:type="dxa" w:w="101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$95.00 </w:t>
            </w:r>
          </w:p>
        </w:tc>
        <w:tc>
          <w:tcPr>
            <w:tcW w:type="dxa" w:w="1201"/>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$385.00 </w:t>
            </w:r>
          </w:p>
        </w:tc>
      </w:tr>
      <w:tr>
        <w:tblPrEx>
          <w:shd w:val="clear" w:color="auto" w:fill="ced7e7"/>
        </w:tblPrEx>
        <w:trPr>
          <w:trHeight w:val="300" w:hRule="atLeast"/>
        </w:trPr>
        <w:tc>
          <w:tcPr>
            <w:tcW w:type="dxa" w:w="496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1/2 Page - One Photo</w:t>
            </w:r>
          </w:p>
        </w:tc>
        <w:tc>
          <w:tcPr>
            <w:tcW w:type="dxa" w:w="101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$65.00 </w:t>
            </w:r>
          </w:p>
        </w:tc>
        <w:tc>
          <w:tcPr>
            <w:tcW w:type="dxa" w:w="1201"/>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$355.00 </w:t>
            </w:r>
          </w:p>
        </w:tc>
      </w:tr>
      <w:tr>
        <w:tblPrEx>
          <w:shd w:val="clear" w:color="auto" w:fill="ced7e7"/>
        </w:tblPrEx>
        <w:trPr>
          <w:trHeight w:val="300" w:hRule="atLeast"/>
        </w:trPr>
        <w:tc>
          <w:tcPr>
            <w:tcW w:type="dxa" w:w="496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1/4 Page - No Photos</w:t>
            </w:r>
          </w:p>
        </w:tc>
        <w:tc>
          <w:tcPr>
            <w:tcW w:type="dxa" w:w="101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$25.00 </w:t>
            </w:r>
          </w:p>
        </w:tc>
        <w:tc>
          <w:tcPr>
            <w:tcW w:type="dxa" w:w="1201"/>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center"/>
              <w:rPr>
                <w:rtl w:val="0"/>
              </w:rPr>
            </w:pPr>
            <w:r>
              <w:rPr>
                <w:rFonts w:ascii="Arial Narrow" w:hAnsi="Arial Narrow"/>
                <w:sz w:val="24"/>
                <w:szCs w:val="24"/>
                <w:u w:color="000000"/>
                <w:rtl w:val="0"/>
                <w:lang w:val="en-US"/>
              </w:rPr>
              <w:t>NA</w:t>
            </w:r>
          </w:p>
        </w:tc>
      </w:tr>
      <w:tr>
        <w:tblPrEx>
          <w:shd w:val="clear" w:color="auto" w:fill="ced7e7"/>
        </w:tblPrEx>
        <w:trPr>
          <w:trHeight w:val="300" w:hRule="atLeast"/>
        </w:trPr>
        <w:tc>
          <w:tcPr>
            <w:tcW w:type="dxa" w:w="496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Center Spread (2 pages) One Photo Per Page</w:t>
            </w:r>
          </w:p>
        </w:tc>
        <w:tc>
          <w:tcPr>
            <w:tcW w:type="dxa" w:w="101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$225.00 </w:t>
            </w:r>
          </w:p>
        </w:tc>
        <w:tc>
          <w:tcPr>
            <w:tcW w:type="dxa" w:w="1201"/>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$790.00 </w:t>
            </w:r>
          </w:p>
        </w:tc>
      </w:tr>
      <w:tr>
        <w:tblPrEx>
          <w:shd w:val="clear" w:color="auto" w:fill="ced7e7"/>
        </w:tblPrEx>
        <w:trPr>
          <w:trHeight w:val="300" w:hRule="atLeast"/>
        </w:trPr>
        <w:tc>
          <w:tcPr>
            <w:tcW w:type="dxa" w:w="496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Whelping Box (1/4 Page) No Photos</w:t>
            </w:r>
          </w:p>
        </w:tc>
        <w:tc>
          <w:tcPr>
            <w:tcW w:type="dxa" w:w="101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$25.00 </w:t>
            </w:r>
          </w:p>
        </w:tc>
        <w:tc>
          <w:tcPr>
            <w:tcW w:type="dxa" w:w="1201"/>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center"/>
              <w:rPr>
                <w:rtl w:val="0"/>
              </w:rPr>
            </w:pPr>
            <w:r>
              <w:rPr>
                <w:rFonts w:ascii="Arial Narrow" w:hAnsi="Arial Narrow"/>
                <w:sz w:val="24"/>
                <w:szCs w:val="24"/>
                <w:u w:color="000000"/>
                <w:rtl w:val="0"/>
                <w:lang w:val="en-US"/>
              </w:rPr>
              <w:t>NA</w:t>
            </w:r>
          </w:p>
        </w:tc>
      </w:tr>
      <w:tr>
        <w:tblPrEx>
          <w:shd w:val="clear" w:color="auto" w:fill="ced7e7"/>
        </w:tblPrEx>
        <w:trPr>
          <w:trHeight w:val="300" w:hRule="atLeast"/>
        </w:trPr>
        <w:tc>
          <w:tcPr>
            <w:tcW w:type="dxa" w:w="496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Whelping Box (1/2 Page) No Photos</w:t>
            </w:r>
          </w:p>
        </w:tc>
        <w:tc>
          <w:tcPr>
            <w:tcW w:type="dxa" w:w="101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$50.00 </w:t>
            </w:r>
          </w:p>
        </w:tc>
        <w:tc>
          <w:tcPr>
            <w:tcW w:type="dxa" w:w="1201"/>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center"/>
              <w:rPr>
                <w:rtl w:val="0"/>
              </w:rPr>
            </w:pPr>
            <w:r>
              <w:rPr>
                <w:rFonts w:ascii="Arial Narrow" w:hAnsi="Arial Narrow"/>
                <w:sz w:val="24"/>
                <w:szCs w:val="24"/>
                <w:u w:color="000000"/>
                <w:rtl w:val="0"/>
                <w:lang w:val="en-US"/>
              </w:rPr>
              <w:t>NA</w:t>
            </w:r>
          </w:p>
        </w:tc>
      </w:tr>
      <w:tr>
        <w:tblPrEx>
          <w:shd w:val="clear" w:color="auto" w:fill="ced7e7"/>
        </w:tblPrEx>
        <w:trPr>
          <w:trHeight w:val="300" w:hRule="atLeast"/>
        </w:trPr>
        <w:tc>
          <w:tcPr>
            <w:tcW w:type="dxa" w:w="496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Whelping Box (1/2 Page) One Photo</w:t>
            </w:r>
          </w:p>
        </w:tc>
        <w:tc>
          <w:tcPr>
            <w:tcW w:type="dxa" w:w="101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$65.00 </w:t>
            </w:r>
          </w:p>
        </w:tc>
        <w:tc>
          <w:tcPr>
            <w:tcW w:type="dxa" w:w="1201"/>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$355.00 </w:t>
            </w:r>
          </w:p>
        </w:tc>
      </w:tr>
      <w:tr>
        <w:tblPrEx>
          <w:shd w:val="clear" w:color="auto" w:fill="ced7e7"/>
        </w:tblPrEx>
        <w:trPr>
          <w:trHeight w:val="300" w:hRule="atLeast"/>
        </w:trPr>
        <w:tc>
          <w:tcPr>
            <w:tcW w:type="dxa" w:w="496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Page 3 or 5</w:t>
            </w:r>
          </w:p>
        </w:tc>
        <w:tc>
          <w:tcPr>
            <w:tcW w:type="dxa" w:w="101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$120.00 </w:t>
            </w:r>
          </w:p>
        </w:tc>
        <w:tc>
          <w:tcPr>
            <w:tcW w:type="dxa" w:w="1201"/>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$405.00 </w:t>
            </w:r>
          </w:p>
        </w:tc>
      </w:tr>
      <w:tr>
        <w:tblPrEx>
          <w:shd w:val="clear" w:color="auto" w:fill="ced7e7"/>
        </w:tblPrEx>
        <w:trPr>
          <w:trHeight w:val="300" w:hRule="atLeast"/>
        </w:trPr>
        <w:tc>
          <w:tcPr>
            <w:tcW w:type="dxa" w:w="496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Inside Front Cover</w:t>
            </w:r>
          </w:p>
        </w:tc>
        <w:tc>
          <w:tcPr>
            <w:tcW w:type="dxa" w:w="101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$130.00 </w:t>
            </w:r>
          </w:p>
        </w:tc>
        <w:tc>
          <w:tcPr>
            <w:tcW w:type="dxa" w:w="1201"/>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$425.00 </w:t>
            </w:r>
          </w:p>
        </w:tc>
      </w:tr>
      <w:tr>
        <w:tblPrEx>
          <w:shd w:val="clear" w:color="auto" w:fill="ced7e7"/>
        </w:tblPrEx>
        <w:trPr>
          <w:trHeight w:val="300" w:hRule="atLeast"/>
        </w:trPr>
        <w:tc>
          <w:tcPr>
            <w:tcW w:type="dxa" w:w="496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Inside Back Cover</w:t>
            </w:r>
          </w:p>
        </w:tc>
        <w:tc>
          <w:tcPr>
            <w:tcW w:type="dxa" w:w="101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$130.00 </w:t>
            </w:r>
          </w:p>
        </w:tc>
        <w:tc>
          <w:tcPr>
            <w:tcW w:type="dxa" w:w="1201"/>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$425.00 </w:t>
            </w:r>
          </w:p>
        </w:tc>
      </w:tr>
      <w:tr>
        <w:tblPrEx>
          <w:shd w:val="clear" w:color="auto" w:fill="ced7e7"/>
        </w:tblPrEx>
        <w:trPr>
          <w:trHeight w:val="300" w:hRule="atLeast"/>
        </w:trPr>
        <w:tc>
          <w:tcPr>
            <w:tcW w:type="dxa" w:w="496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More than 1 photo per page</w:t>
            </w:r>
          </w:p>
        </w:tc>
        <w:tc>
          <w:tcPr>
            <w:tcW w:type="dxa" w:w="101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$10.00 </w:t>
            </w:r>
          </w:p>
        </w:tc>
        <w:tc>
          <w:tcPr>
            <w:tcW w:type="dxa" w:w="1201"/>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$10.00 </w:t>
            </w:r>
          </w:p>
        </w:tc>
      </w:tr>
      <w:tr>
        <w:tblPrEx>
          <w:shd w:val="clear" w:color="auto" w:fill="ced7e7"/>
        </w:tblPrEx>
        <w:trPr>
          <w:trHeight w:val="300" w:hRule="atLeast"/>
        </w:trPr>
        <w:tc>
          <w:tcPr>
            <w:tcW w:type="dxa" w:w="4966"/>
            <w:tcBorders>
              <w:top w:val="nil"/>
              <w:left w:val="nil"/>
              <w:bottom w:val="nil"/>
              <w:right w:val="nil"/>
            </w:tcBorders>
            <w:shd w:val="clear" w:color="auto" w:fill="auto"/>
            <w:tcMar>
              <w:top w:type="dxa" w:w="80"/>
              <w:left w:type="dxa" w:w="80"/>
              <w:bottom w:type="dxa" w:w="80"/>
              <w:right w:type="dxa" w:w="80"/>
            </w:tcMar>
            <w:vAlign w:val="bottom"/>
          </w:tcPr>
          <w:p>
            <w:pPr>
              <w:pStyle w:val="Body"/>
              <w:bidi w:val="0"/>
              <w:ind w:left="0" w:right="0" w:firstLine="0"/>
              <w:jc w:val="left"/>
              <w:rPr>
                <w:rtl w:val="0"/>
              </w:rPr>
            </w:pPr>
            <w:r>
              <w:rPr>
                <w:rFonts w:ascii="Arial Narrow" w:hAnsi="Arial Narrow"/>
                <w:sz w:val="24"/>
                <w:szCs w:val="24"/>
                <w:u w:color="000000"/>
                <w:rtl w:val="0"/>
                <w:lang w:val="en-US"/>
              </w:rPr>
              <w:t xml:space="preserve">4 Page Color Fold Out </w:t>
            </w:r>
          </w:p>
        </w:tc>
        <w:tc>
          <w:tcPr>
            <w:tcW w:type="dxa" w:w="1016"/>
            <w:tcBorders>
              <w:top w:val="nil"/>
              <w:left w:val="nil"/>
              <w:bottom w:val="nil"/>
              <w:right w:val="nil"/>
            </w:tcBorders>
            <w:shd w:val="clear" w:color="auto" w:fill="auto"/>
            <w:tcMar>
              <w:top w:type="dxa" w:w="80"/>
              <w:left w:type="dxa" w:w="80"/>
              <w:bottom w:type="dxa" w:w="80"/>
              <w:right w:type="dxa" w:w="80"/>
            </w:tcMar>
            <w:vAlign w:val="bottom"/>
          </w:tcPr>
          <w:p>
            <w:pPr>
              <w:pStyle w:val="Body"/>
              <w:bidi w:val="0"/>
              <w:ind w:left="0" w:right="0" w:firstLine="0"/>
              <w:jc w:val="center"/>
              <w:rPr>
                <w:rtl w:val="0"/>
              </w:rPr>
            </w:pPr>
            <w:r>
              <w:rPr>
                <w:rFonts w:ascii="Arial Narrow" w:hAnsi="Arial Narrow"/>
                <w:sz w:val="24"/>
                <w:szCs w:val="24"/>
                <w:u w:color="000000"/>
                <w:rtl w:val="0"/>
                <w:lang w:val="en-US"/>
              </w:rPr>
              <w:t>NA</w:t>
            </w:r>
          </w:p>
        </w:tc>
        <w:tc>
          <w:tcPr>
            <w:tcW w:type="dxa" w:w="1201"/>
            <w:tcBorders>
              <w:top w:val="nil"/>
              <w:left w:val="nil"/>
              <w:bottom w:val="nil"/>
              <w:right w:val="nil"/>
            </w:tcBorders>
            <w:shd w:val="clear" w:color="auto" w:fill="auto"/>
            <w:tcMar>
              <w:top w:type="dxa" w:w="80"/>
              <w:left w:type="dxa" w:w="80"/>
              <w:bottom w:type="dxa" w:w="80"/>
              <w:right w:type="dxa" w:w="80"/>
            </w:tcMar>
            <w:vAlign w:val="bottom"/>
          </w:tcPr>
          <w:p>
            <w:pPr>
              <w:pStyle w:val="Body"/>
              <w:bidi w:val="0"/>
              <w:ind w:left="0" w:right="0" w:firstLine="0"/>
              <w:jc w:val="right"/>
              <w:rPr>
                <w:rtl w:val="0"/>
              </w:rPr>
            </w:pPr>
            <w:r>
              <w:rPr>
                <w:rFonts w:ascii="Arial Narrow" w:hAnsi="Arial Narrow"/>
                <w:sz w:val="24"/>
                <w:szCs w:val="24"/>
                <w:u w:color="000000"/>
                <w:rtl w:val="0"/>
                <w:lang w:val="en-US"/>
              </w:rPr>
              <w:t>$1,400.00</w:t>
            </w:r>
          </w:p>
        </w:tc>
      </w:tr>
      <w:tr>
        <w:tblPrEx>
          <w:shd w:val="clear" w:color="auto" w:fill="ced7e7"/>
        </w:tblPrEx>
        <w:trPr>
          <w:trHeight w:val="300" w:hRule="atLeast"/>
        </w:trPr>
        <w:tc>
          <w:tcPr>
            <w:tcW w:type="dxa" w:w="4966"/>
            <w:tcBorders>
              <w:top w:val="nil"/>
              <w:left w:val="nil"/>
              <w:bottom w:val="nil"/>
              <w:right w:val="nil"/>
            </w:tcBorders>
            <w:shd w:val="clear" w:color="auto" w:fill="e8ecf3"/>
            <w:tcMar>
              <w:top w:type="dxa" w:w="80"/>
              <w:left w:type="dxa" w:w="80"/>
              <w:bottom w:type="dxa" w:w="80"/>
              <w:right w:type="dxa" w:w="80"/>
            </w:tcMar>
            <w:vAlign w:val="bottom"/>
          </w:tcPr>
          <w:p>
            <w:pPr>
              <w:pStyle w:val="Body"/>
              <w:bidi w:val="0"/>
              <w:ind w:left="0" w:right="0" w:firstLine="0"/>
              <w:jc w:val="left"/>
              <w:rPr>
                <w:rtl w:val="0"/>
              </w:rPr>
            </w:pPr>
            <w:r>
              <w:rPr>
                <w:rFonts w:ascii="Arial Narrow" w:hAnsi="Arial Narrow"/>
                <w:sz w:val="24"/>
                <w:szCs w:val="24"/>
                <w:u w:color="000000"/>
                <w:rtl w:val="0"/>
                <w:lang w:val="en-US"/>
              </w:rPr>
              <w:t>Black and White Club Ads</w:t>
            </w:r>
          </w:p>
        </w:tc>
        <w:tc>
          <w:tcPr>
            <w:tcW w:type="dxa" w:w="1016"/>
            <w:tcBorders>
              <w:top w:val="nil"/>
              <w:left w:val="nil"/>
              <w:bottom w:val="nil"/>
              <w:right w:val="nil"/>
            </w:tcBorders>
            <w:shd w:val="clear" w:color="auto" w:fill="e8ecf3"/>
            <w:tcMar>
              <w:top w:type="dxa" w:w="80"/>
              <w:left w:type="dxa" w:w="80"/>
              <w:bottom w:type="dxa" w:w="80"/>
              <w:right w:type="dxa" w:w="80"/>
            </w:tcMar>
            <w:vAlign w:val="bottom"/>
          </w:tcPr>
          <w:p>
            <w:pPr>
              <w:pStyle w:val="Body"/>
              <w:bidi w:val="0"/>
              <w:ind w:left="0" w:right="0" w:firstLine="0"/>
              <w:jc w:val="right"/>
              <w:rPr>
                <w:rtl w:val="0"/>
              </w:rPr>
            </w:pPr>
            <w:r>
              <w:rPr>
                <w:rFonts w:ascii="Arial Narrow" w:hAnsi="Arial Narrow"/>
                <w:sz w:val="24"/>
                <w:szCs w:val="24"/>
                <w:u w:color="000000"/>
                <w:rtl w:val="0"/>
                <w:lang w:val="en-US"/>
              </w:rPr>
              <w:t>$45.00</w:t>
            </w:r>
          </w:p>
        </w:tc>
        <w:tc>
          <w:tcPr>
            <w:tcW w:type="dxa" w:w="1201"/>
            <w:tcBorders>
              <w:top w:val="nil"/>
              <w:left w:val="nil"/>
              <w:bottom w:val="nil"/>
              <w:right w:val="nil"/>
            </w:tcBorders>
            <w:shd w:val="clear" w:color="auto" w:fill="e8ecf3"/>
            <w:tcMar>
              <w:top w:type="dxa" w:w="80"/>
              <w:left w:type="dxa" w:w="80"/>
              <w:bottom w:type="dxa" w:w="80"/>
              <w:right w:type="dxa" w:w="80"/>
            </w:tcMar>
            <w:vAlign w:val="bottom"/>
          </w:tcPr>
          <w:p>
            <w:pPr>
              <w:pStyle w:val="Body"/>
              <w:bidi w:val="0"/>
              <w:ind w:left="0" w:right="0" w:firstLine="0"/>
              <w:jc w:val="center"/>
              <w:rPr>
                <w:rtl w:val="0"/>
              </w:rPr>
            </w:pPr>
            <w:r>
              <w:rPr>
                <w:rFonts w:ascii="Arial Narrow" w:hAnsi="Arial Narrow"/>
                <w:sz w:val="24"/>
                <w:szCs w:val="24"/>
                <w:u w:color="000000"/>
                <w:rtl w:val="0"/>
                <w:lang w:val="en-US"/>
              </w:rPr>
              <w:t>NA</w:t>
            </w:r>
          </w:p>
        </w:tc>
      </w:tr>
      <w:tr>
        <w:tblPrEx>
          <w:shd w:val="clear" w:color="auto" w:fill="ced7e7"/>
        </w:tblPrEx>
        <w:trPr>
          <w:trHeight w:val="300" w:hRule="atLeast"/>
        </w:trPr>
        <w:tc>
          <w:tcPr>
            <w:tcW w:type="dxa" w:w="4966"/>
            <w:tcBorders>
              <w:top w:val="nil"/>
              <w:left w:val="nil"/>
              <w:bottom w:val="nil"/>
              <w:right w:val="nil"/>
            </w:tcBorders>
            <w:shd w:val="clear" w:color="auto" w:fill="auto"/>
            <w:tcMar>
              <w:top w:type="dxa" w:w="80"/>
              <w:left w:type="dxa" w:w="80"/>
              <w:bottom w:type="dxa" w:w="80"/>
              <w:right w:type="dxa" w:w="80"/>
            </w:tcMar>
            <w:vAlign w:val="bottom"/>
          </w:tcPr>
          <w:p/>
        </w:tc>
        <w:tc>
          <w:tcPr>
            <w:tcW w:type="dxa" w:w="1016"/>
            <w:tcBorders>
              <w:top w:val="nil"/>
              <w:left w:val="nil"/>
              <w:bottom w:val="nil"/>
              <w:right w:val="nil"/>
            </w:tcBorders>
            <w:shd w:val="clear" w:color="auto" w:fill="auto"/>
            <w:tcMar>
              <w:top w:type="dxa" w:w="80"/>
              <w:left w:type="dxa" w:w="80"/>
              <w:bottom w:type="dxa" w:w="80"/>
              <w:right w:type="dxa" w:w="80"/>
            </w:tcMar>
            <w:vAlign w:val="bottom"/>
          </w:tcPr>
          <w:p/>
        </w:tc>
        <w:tc>
          <w:tcPr>
            <w:tcW w:type="dxa" w:w="1201"/>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300" w:hRule="atLeast"/>
        </w:trPr>
        <w:tc>
          <w:tcPr>
            <w:tcW w:type="dxa" w:w="4966"/>
            <w:tcBorders>
              <w:top w:val="nil"/>
              <w:left w:val="nil"/>
              <w:bottom w:val="nil"/>
              <w:right w:val="nil"/>
            </w:tcBorders>
            <w:shd w:val="clear" w:color="auto" w:fill="e8ecf3"/>
            <w:tcMar>
              <w:top w:type="dxa" w:w="80"/>
              <w:left w:type="dxa" w:w="80"/>
              <w:bottom w:type="dxa" w:w="80"/>
              <w:right w:type="dxa" w:w="80"/>
            </w:tcMar>
            <w:vAlign w:val="bottom"/>
          </w:tcPr>
          <w:p>
            <w:pPr>
              <w:pStyle w:val="Body"/>
              <w:bidi w:val="0"/>
              <w:ind w:left="0" w:right="0" w:firstLine="0"/>
              <w:jc w:val="center"/>
              <w:rPr>
                <w:rtl w:val="0"/>
              </w:rPr>
            </w:pPr>
            <w:r>
              <w:rPr>
                <w:rFonts w:ascii="Arial Narrow" w:hAnsi="Arial Narrow"/>
                <w:b w:val="1"/>
                <w:bCs w:val="1"/>
                <w:sz w:val="24"/>
                <w:szCs w:val="24"/>
                <w:u w:color="000000"/>
                <w:rtl w:val="0"/>
                <w:lang w:val="en-US"/>
              </w:rPr>
              <w:t>Discounts to Members</w:t>
            </w:r>
          </w:p>
        </w:tc>
        <w:tc>
          <w:tcPr>
            <w:tcW w:type="dxa" w:w="1016"/>
            <w:tcBorders>
              <w:top w:val="nil"/>
              <w:left w:val="nil"/>
              <w:bottom w:val="nil"/>
              <w:right w:val="nil"/>
            </w:tcBorders>
            <w:shd w:val="clear" w:color="auto" w:fill="e8ecf3"/>
            <w:tcMar>
              <w:top w:type="dxa" w:w="80"/>
              <w:left w:type="dxa" w:w="80"/>
              <w:bottom w:type="dxa" w:w="80"/>
              <w:right w:type="dxa" w:w="80"/>
            </w:tcMar>
            <w:vAlign w:val="bottom"/>
          </w:tcPr>
          <w:p/>
        </w:tc>
        <w:tc>
          <w:tcPr>
            <w:tcW w:type="dxa" w:w="1201"/>
            <w:tcBorders>
              <w:top w:val="nil"/>
              <w:left w:val="nil"/>
              <w:bottom w:val="nil"/>
              <w:right w:val="nil"/>
            </w:tcBorders>
            <w:shd w:val="clear" w:color="auto" w:fill="e8ecf3"/>
            <w:tcMar>
              <w:top w:type="dxa" w:w="80"/>
              <w:left w:type="dxa" w:w="80"/>
              <w:bottom w:type="dxa" w:w="80"/>
              <w:right w:type="dxa" w:w="80"/>
            </w:tcMar>
            <w:vAlign w:val="bottom"/>
          </w:tcPr>
          <w:p/>
        </w:tc>
      </w:tr>
      <w:tr>
        <w:tblPrEx>
          <w:shd w:val="clear" w:color="auto" w:fill="ced7e7"/>
        </w:tblPrEx>
        <w:trPr>
          <w:trHeight w:val="300" w:hRule="atLeast"/>
        </w:trPr>
        <w:tc>
          <w:tcPr>
            <w:tcW w:type="dxa" w:w="4966"/>
            <w:tcBorders>
              <w:top w:val="nil"/>
              <w:left w:val="nil"/>
              <w:bottom w:val="nil"/>
              <w:right w:val="nil"/>
            </w:tcBorders>
            <w:shd w:val="clear" w:color="auto" w:fill="auto"/>
            <w:tcMar>
              <w:top w:type="dxa" w:w="80"/>
              <w:left w:type="dxa" w:w="80"/>
              <w:bottom w:type="dxa" w:w="80"/>
              <w:right w:type="dxa" w:w="80"/>
            </w:tcMar>
            <w:vAlign w:val="bottom"/>
          </w:tcPr>
          <w:p>
            <w:pPr>
              <w:pStyle w:val="Body"/>
              <w:bidi w:val="0"/>
              <w:ind w:left="0" w:right="0" w:firstLine="0"/>
              <w:jc w:val="left"/>
              <w:rPr>
                <w:rtl w:val="0"/>
              </w:rPr>
            </w:pPr>
            <w:r>
              <w:rPr>
                <w:rFonts w:ascii="Arial Narrow" w:hAnsi="Arial Narrow"/>
                <w:sz w:val="24"/>
                <w:szCs w:val="24"/>
                <w:u w:color="000000"/>
                <w:rtl w:val="0"/>
                <w:lang w:val="en-US"/>
              </w:rPr>
              <w:t>15% discount for 6 consecutive issues - prepaid</w:t>
            </w:r>
          </w:p>
        </w:tc>
        <w:tc>
          <w:tcPr>
            <w:tcW w:type="dxa" w:w="1016"/>
            <w:tcBorders>
              <w:top w:val="nil"/>
              <w:left w:val="nil"/>
              <w:bottom w:val="nil"/>
              <w:right w:val="nil"/>
            </w:tcBorders>
            <w:shd w:val="clear" w:color="auto" w:fill="auto"/>
            <w:tcMar>
              <w:top w:type="dxa" w:w="80"/>
              <w:left w:type="dxa" w:w="80"/>
              <w:bottom w:type="dxa" w:w="80"/>
              <w:right w:type="dxa" w:w="80"/>
            </w:tcMar>
            <w:vAlign w:val="bottom"/>
          </w:tcPr>
          <w:p/>
        </w:tc>
        <w:tc>
          <w:tcPr>
            <w:tcW w:type="dxa" w:w="1201"/>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580" w:hRule="atLeast"/>
        </w:trPr>
        <w:tc>
          <w:tcPr>
            <w:tcW w:type="dxa" w:w="7183"/>
            <w:gridSpan w:val="3"/>
            <w:tcBorders>
              <w:top w:val="nil"/>
              <w:left w:val="nil"/>
              <w:bottom w:val="nil"/>
              <w:right w:val="nil"/>
            </w:tcBorders>
            <w:shd w:val="clear" w:color="auto" w:fill="e8ecf3"/>
            <w:tcMar>
              <w:top w:type="dxa" w:w="80"/>
              <w:left w:type="dxa" w:w="80"/>
              <w:bottom w:type="dxa" w:w="80"/>
              <w:right w:type="dxa" w:w="80"/>
            </w:tcMar>
            <w:vAlign w:val="bottom"/>
          </w:tcPr>
          <w:p>
            <w:pPr>
              <w:pStyle w:val="Body"/>
              <w:bidi w:val="0"/>
              <w:ind w:left="0" w:right="0" w:firstLine="0"/>
              <w:jc w:val="left"/>
              <w:rPr>
                <w:rtl w:val="0"/>
              </w:rPr>
            </w:pPr>
            <w:r>
              <w:rPr>
                <w:rFonts w:ascii="Arial Narrow" w:hAnsi="Arial Narrow"/>
                <w:sz w:val="24"/>
                <w:szCs w:val="24"/>
                <w:u w:color="000000"/>
                <w:rtl w:val="0"/>
                <w:lang w:val="en-US"/>
              </w:rPr>
              <w:t>10% discount for 2 or more page ads; discount applied to subsequent pages to first page</w:t>
            </w:r>
          </w:p>
        </w:tc>
      </w:tr>
      <w:tr>
        <w:tblPrEx>
          <w:shd w:val="clear" w:color="auto" w:fill="ced7e7"/>
        </w:tblPrEx>
        <w:trPr>
          <w:trHeight w:val="300" w:hRule="atLeast"/>
        </w:trPr>
        <w:tc>
          <w:tcPr>
            <w:tcW w:type="dxa" w:w="5982"/>
            <w:gridSpan w:val="2"/>
            <w:tcBorders>
              <w:top w:val="nil"/>
              <w:left w:val="nil"/>
              <w:bottom w:val="nil"/>
              <w:right w:val="nil"/>
            </w:tcBorders>
            <w:shd w:val="clear" w:color="auto" w:fill="auto"/>
            <w:tcMar>
              <w:top w:type="dxa" w:w="80"/>
              <w:left w:type="dxa" w:w="80"/>
              <w:bottom w:type="dxa" w:w="80"/>
              <w:right w:type="dxa" w:w="80"/>
            </w:tcMar>
            <w:vAlign w:val="bottom"/>
          </w:tcPr>
          <w:p>
            <w:pPr>
              <w:pStyle w:val="Body"/>
              <w:bidi w:val="0"/>
              <w:ind w:left="0" w:right="0" w:firstLine="0"/>
              <w:jc w:val="left"/>
              <w:rPr>
                <w:rtl w:val="0"/>
              </w:rPr>
            </w:pPr>
            <w:r>
              <w:rPr>
                <w:rFonts w:ascii="Arial Narrow" w:hAnsi="Arial Narrow"/>
                <w:sz w:val="24"/>
                <w:szCs w:val="24"/>
                <w:u w:color="000000"/>
                <w:rtl w:val="0"/>
                <w:lang w:val="en-US"/>
              </w:rPr>
              <w:t xml:space="preserve">10% discount to advertise National Placement (any National) </w:t>
            </w:r>
          </w:p>
        </w:tc>
        <w:tc>
          <w:tcPr>
            <w:tcW w:type="dxa" w:w="1201"/>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300" w:hRule="atLeast"/>
        </w:trPr>
        <w:tc>
          <w:tcPr>
            <w:tcW w:type="dxa" w:w="4966"/>
            <w:tcBorders>
              <w:top w:val="nil"/>
              <w:left w:val="nil"/>
              <w:bottom w:val="nil"/>
              <w:right w:val="nil"/>
            </w:tcBorders>
            <w:shd w:val="clear" w:color="auto" w:fill="e8ecf3"/>
            <w:tcMar>
              <w:top w:type="dxa" w:w="80"/>
              <w:left w:type="dxa" w:w="80"/>
              <w:bottom w:type="dxa" w:w="80"/>
              <w:right w:type="dxa" w:w="80"/>
            </w:tcMar>
            <w:vAlign w:val="bottom"/>
          </w:tcPr>
          <w:p>
            <w:pPr>
              <w:pStyle w:val="Body"/>
              <w:bidi w:val="0"/>
              <w:ind w:left="0" w:right="0" w:firstLine="0"/>
              <w:jc w:val="left"/>
              <w:rPr>
                <w:rtl w:val="0"/>
              </w:rPr>
            </w:pPr>
            <w:r>
              <w:rPr>
                <w:rFonts w:ascii="Arial Narrow" w:hAnsi="Arial Narrow"/>
                <w:sz w:val="24"/>
                <w:szCs w:val="24"/>
                <w:u w:color="000000"/>
                <w:rtl w:val="0"/>
                <w:lang w:val="en-US"/>
              </w:rPr>
              <w:t>10% discount to advertise a New Title (any Venue)</w:t>
            </w:r>
          </w:p>
        </w:tc>
        <w:tc>
          <w:tcPr>
            <w:tcW w:type="dxa" w:w="1016"/>
            <w:tcBorders>
              <w:top w:val="nil"/>
              <w:left w:val="nil"/>
              <w:bottom w:val="nil"/>
              <w:right w:val="nil"/>
            </w:tcBorders>
            <w:shd w:val="clear" w:color="auto" w:fill="e8ecf3"/>
            <w:tcMar>
              <w:top w:type="dxa" w:w="80"/>
              <w:left w:type="dxa" w:w="80"/>
              <w:bottom w:type="dxa" w:w="80"/>
              <w:right w:type="dxa" w:w="80"/>
            </w:tcMar>
            <w:vAlign w:val="bottom"/>
          </w:tcPr>
          <w:p/>
        </w:tc>
        <w:tc>
          <w:tcPr>
            <w:tcW w:type="dxa" w:w="1201"/>
            <w:tcBorders>
              <w:top w:val="nil"/>
              <w:left w:val="nil"/>
              <w:bottom w:val="nil"/>
              <w:right w:val="nil"/>
            </w:tcBorders>
            <w:shd w:val="clear" w:color="auto" w:fill="e8ecf3"/>
            <w:tcMar>
              <w:top w:type="dxa" w:w="80"/>
              <w:left w:type="dxa" w:w="80"/>
              <w:bottom w:type="dxa" w:w="80"/>
              <w:right w:type="dxa" w:w="80"/>
            </w:tcMar>
            <w:vAlign w:val="bottom"/>
          </w:tcPr>
          <w:p/>
        </w:tc>
      </w:tr>
      <w:tr>
        <w:tblPrEx>
          <w:shd w:val="clear" w:color="auto" w:fill="ced7e7"/>
        </w:tblPrEx>
        <w:trPr>
          <w:trHeight w:val="300" w:hRule="atLeast"/>
        </w:trPr>
        <w:tc>
          <w:tcPr>
            <w:tcW w:type="dxa" w:w="4966"/>
            <w:tcBorders>
              <w:top w:val="nil"/>
              <w:left w:val="nil"/>
              <w:bottom w:val="nil"/>
              <w:right w:val="nil"/>
            </w:tcBorders>
            <w:shd w:val="clear" w:color="auto" w:fill="auto"/>
            <w:tcMar>
              <w:top w:type="dxa" w:w="80"/>
              <w:left w:type="dxa" w:w="80"/>
              <w:bottom w:type="dxa" w:w="80"/>
              <w:right w:type="dxa" w:w="80"/>
            </w:tcMar>
            <w:vAlign w:val="bottom"/>
          </w:tcPr>
          <w:p/>
        </w:tc>
        <w:tc>
          <w:tcPr>
            <w:tcW w:type="dxa" w:w="1016"/>
            <w:tcBorders>
              <w:top w:val="nil"/>
              <w:left w:val="nil"/>
              <w:bottom w:val="nil"/>
              <w:right w:val="nil"/>
            </w:tcBorders>
            <w:shd w:val="clear" w:color="auto" w:fill="auto"/>
            <w:tcMar>
              <w:top w:type="dxa" w:w="80"/>
              <w:left w:type="dxa" w:w="80"/>
              <w:bottom w:type="dxa" w:w="80"/>
              <w:right w:type="dxa" w:w="80"/>
            </w:tcMar>
            <w:vAlign w:val="bottom"/>
          </w:tcPr>
          <w:p/>
        </w:tc>
        <w:tc>
          <w:tcPr>
            <w:tcW w:type="dxa" w:w="1201"/>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300" w:hRule="atLeast"/>
        </w:trPr>
        <w:tc>
          <w:tcPr>
            <w:tcW w:type="dxa" w:w="496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center"/>
              <w:rPr>
                <w:rtl w:val="0"/>
              </w:rPr>
            </w:pPr>
            <w:r>
              <w:rPr>
                <w:rFonts w:ascii="Arial Narrow" w:hAnsi="Arial Narrow"/>
                <w:b w:val="1"/>
                <w:bCs w:val="1"/>
                <w:sz w:val="24"/>
                <w:szCs w:val="24"/>
                <w:u w:color="000000"/>
                <w:rtl w:val="0"/>
                <w:lang w:val="en-US"/>
              </w:rPr>
              <w:t>Commercial Memo Ad Prices</w:t>
            </w:r>
          </w:p>
        </w:tc>
        <w:tc>
          <w:tcPr>
            <w:tcW w:type="dxa" w:w="1016"/>
            <w:tcBorders>
              <w:top w:val="nil"/>
              <w:left w:val="nil"/>
              <w:bottom w:val="nil"/>
              <w:right w:val="nil"/>
            </w:tcBorders>
            <w:shd w:val="clear" w:color="auto" w:fill="e8ecf3"/>
            <w:tcMar>
              <w:top w:type="dxa" w:w="80"/>
              <w:left w:type="dxa" w:w="80"/>
              <w:bottom w:type="dxa" w:w="80"/>
              <w:right w:type="dxa" w:w="80"/>
            </w:tcMar>
            <w:vAlign w:val="bottom"/>
          </w:tcPr>
          <w:p/>
        </w:tc>
        <w:tc>
          <w:tcPr>
            <w:tcW w:type="dxa" w:w="1201"/>
            <w:tcBorders>
              <w:top w:val="nil"/>
              <w:left w:val="nil"/>
              <w:bottom w:val="nil"/>
              <w:right w:val="nil"/>
            </w:tcBorders>
            <w:shd w:val="clear" w:color="auto" w:fill="e8ecf3"/>
            <w:tcMar>
              <w:top w:type="dxa" w:w="80"/>
              <w:left w:type="dxa" w:w="80"/>
              <w:bottom w:type="dxa" w:w="80"/>
              <w:right w:type="dxa" w:w="80"/>
            </w:tcMar>
            <w:vAlign w:val="bottom"/>
          </w:tcPr>
          <w:p/>
        </w:tc>
      </w:tr>
      <w:tr>
        <w:tblPrEx>
          <w:shd w:val="clear" w:color="auto" w:fill="ced7e7"/>
        </w:tblPrEx>
        <w:trPr>
          <w:trHeight w:val="300" w:hRule="atLeast"/>
        </w:trPr>
        <w:tc>
          <w:tcPr>
            <w:tcW w:type="dxa" w:w="4966"/>
            <w:tcBorders>
              <w:top w:val="nil"/>
              <w:left w:val="nil"/>
              <w:bottom w:val="nil"/>
              <w:right w:val="nil"/>
            </w:tcBorders>
            <w:shd w:val="clear" w:color="auto" w:fill="auto"/>
            <w:tcMar>
              <w:top w:type="dxa" w:w="80"/>
              <w:left w:type="dxa" w:w="80"/>
              <w:bottom w:type="dxa" w:w="80"/>
              <w:right w:type="dxa" w:w="80"/>
            </w:tcMar>
            <w:vAlign w:val="bottom"/>
          </w:tcPr>
          <w:p/>
        </w:tc>
        <w:tc>
          <w:tcPr>
            <w:tcW w:type="dxa" w:w="1016"/>
            <w:tcBorders>
              <w:top w:val="nil"/>
              <w:left w:val="nil"/>
              <w:bottom w:val="nil"/>
              <w:right w:val="nil"/>
            </w:tcBorders>
            <w:shd w:val="clear" w:color="auto" w:fill="auto"/>
            <w:tcMar>
              <w:top w:type="dxa" w:w="80"/>
              <w:left w:type="dxa" w:w="80"/>
              <w:bottom w:type="dxa" w:w="80"/>
              <w:right w:type="dxa" w:w="80"/>
            </w:tcMar>
            <w:vAlign w:val="bottom"/>
          </w:tcPr>
          <w:p/>
        </w:tc>
        <w:tc>
          <w:tcPr>
            <w:tcW w:type="dxa" w:w="1201"/>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300" w:hRule="atLeast"/>
        </w:trPr>
        <w:tc>
          <w:tcPr>
            <w:tcW w:type="dxa" w:w="496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Full Page - One Photo</w:t>
            </w:r>
          </w:p>
        </w:tc>
        <w:tc>
          <w:tcPr>
            <w:tcW w:type="dxa" w:w="101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$190.00 </w:t>
            </w:r>
          </w:p>
        </w:tc>
        <w:tc>
          <w:tcPr>
            <w:tcW w:type="dxa" w:w="1201"/>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$600.00 </w:t>
            </w:r>
          </w:p>
        </w:tc>
      </w:tr>
      <w:tr>
        <w:tblPrEx>
          <w:shd w:val="clear" w:color="auto" w:fill="ced7e7"/>
        </w:tblPrEx>
        <w:trPr>
          <w:trHeight w:val="300" w:hRule="atLeast"/>
        </w:trPr>
        <w:tc>
          <w:tcPr>
            <w:tcW w:type="dxa" w:w="496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1/2 Page - One Photo</w:t>
            </w:r>
          </w:p>
        </w:tc>
        <w:tc>
          <w:tcPr>
            <w:tcW w:type="dxa" w:w="101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$130.00 </w:t>
            </w:r>
          </w:p>
        </w:tc>
        <w:tc>
          <w:tcPr>
            <w:tcW w:type="dxa" w:w="1201"/>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$550.00 </w:t>
            </w:r>
          </w:p>
        </w:tc>
      </w:tr>
      <w:tr>
        <w:tblPrEx>
          <w:shd w:val="clear" w:color="auto" w:fill="ced7e7"/>
        </w:tblPrEx>
        <w:trPr>
          <w:trHeight w:val="300" w:hRule="atLeast"/>
        </w:trPr>
        <w:tc>
          <w:tcPr>
            <w:tcW w:type="dxa" w:w="496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1/4 Page - No Photos</w:t>
            </w:r>
          </w:p>
        </w:tc>
        <w:tc>
          <w:tcPr>
            <w:tcW w:type="dxa" w:w="101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$50.00 </w:t>
            </w:r>
          </w:p>
        </w:tc>
        <w:tc>
          <w:tcPr>
            <w:tcW w:type="dxa" w:w="1201"/>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center"/>
              <w:rPr>
                <w:rtl w:val="0"/>
              </w:rPr>
            </w:pPr>
            <w:r>
              <w:rPr>
                <w:rFonts w:ascii="Arial Narrow" w:hAnsi="Arial Narrow"/>
                <w:sz w:val="24"/>
                <w:szCs w:val="24"/>
                <w:u w:color="000000"/>
                <w:rtl w:val="0"/>
                <w:lang w:val="en-US"/>
              </w:rPr>
              <w:t>na</w:t>
            </w:r>
          </w:p>
        </w:tc>
      </w:tr>
      <w:tr>
        <w:tblPrEx>
          <w:shd w:val="clear" w:color="auto" w:fill="ced7e7"/>
        </w:tblPrEx>
        <w:trPr>
          <w:trHeight w:val="300" w:hRule="atLeast"/>
        </w:trPr>
        <w:tc>
          <w:tcPr>
            <w:tcW w:type="dxa" w:w="496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Center Spread (2 pages) One Photo Per Page</w:t>
            </w:r>
          </w:p>
        </w:tc>
        <w:tc>
          <w:tcPr>
            <w:tcW w:type="dxa" w:w="101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$450.00 </w:t>
            </w:r>
          </w:p>
        </w:tc>
        <w:tc>
          <w:tcPr>
            <w:tcW w:type="dxa" w:w="1201"/>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$1,500.00 </w:t>
            </w:r>
          </w:p>
        </w:tc>
      </w:tr>
      <w:tr>
        <w:tblPrEx>
          <w:shd w:val="clear" w:color="auto" w:fill="ced7e7"/>
        </w:tblPrEx>
        <w:trPr>
          <w:trHeight w:val="300" w:hRule="atLeast"/>
        </w:trPr>
        <w:tc>
          <w:tcPr>
            <w:tcW w:type="dxa" w:w="496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Page 3 or 5</w:t>
            </w:r>
          </w:p>
        </w:tc>
        <w:tc>
          <w:tcPr>
            <w:tcW w:type="dxa" w:w="101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$240.00</w:t>
            </w:r>
          </w:p>
        </w:tc>
        <w:tc>
          <w:tcPr>
            <w:tcW w:type="dxa" w:w="1201"/>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$650.00</w:t>
            </w:r>
          </w:p>
        </w:tc>
      </w:tr>
      <w:tr>
        <w:tblPrEx>
          <w:shd w:val="clear" w:color="auto" w:fill="ced7e7"/>
        </w:tblPrEx>
        <w:trPr>
          <w:trHeight w:val="300" w:hRule="atLeast"/>
        </w:trPr>
        <w:tc>
          <w:tcPr>
            <w:tcW w:type="dxa" w:w="496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Inside Front Cover</w:t>
            </w:r>
          </w:p>
        </w:tc>
        <w:tc>
          <w:tcPr>
            <w:tcW w:type="dxa" w:w="101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$260.00 </w:t>
            </w:r>
          </w:p>
        </w:tc>
        <w:tc>
          <w:tcPr>
            <w:tcW w:type="dxa" w:w="1201"/>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$675.00 </w:t>
            </w:r>
          </w:p>
        </w:tc>
      </w:tr>
      <w:tr>
        <w:tblPrEx>
          <w:shd w:val="clear" w:color="auto" w:fill="ced7e7"/>
        </w:tblPrEx>
        <w:trPr>
          <w:trHeight w:val="300" w:hRule="atLeast"/>
        </w:trPr>
        <w:tc>
          <w:tcPr>
            <w:tcW w:type="dxa" w:w="496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Inside Back Cover</w:t>
            </w:r>
          </w:p>
        </w:tc>
        <w:tc>
          <w:tcPr>
            <w:tcW w:type="dxa" w:w="1016"/>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$260.00 </w:t>
            </w:r>
          </w:p>
        </w:tc>
        <w:tc>
          <w:tcPr>
            <w:tcW w:type="dxa" w:w="1201"/>
            <w:tcBorders>
              <w:top w:val="nil"/>
              <w:left w:val="nil"/>
              <w:bottom w:val="nil"/>
              <w:right w:val="nil"/>
            </w:tcBorders>
            <w:shd w:val="clear" w:color="auto" w:fill="e8ecf3"/>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$675.00 </w:t>
            </w:r>
          </w:p>
        </w:tc>
      </w:tr>
      <w:tr>
        <w:tblPrEx>
          <w:shd w:val="clear" w:color="auto" w:fill="ced7e7"/>
        </w:tblPrEx>
        <w:trPr>
          <w:trHeight w:val="300" w:hRule="atLeast"/>
        </w:trPr>
        <w:tc>
          <w:tcPr>
            <w:tcW w:type="dxa" w:w="496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left"/>
              <w:rPr>
                <w:rtl w:val="0"/>
              </w:rPr>
            </w:pPr>
            <w:r>
              <w:rPr>
                <w:rFonts w:ascii="Arial Narrow" w:hAnsi="Arial Narrow"/>
                <w:sz w:val="24"/>
                <w:szCs w:val="24"/>
                <w:u w:color="000000"/>
                <w:rtl w:val="0"/>
                <w:lang w:val="en-US"/>
              </w:rPr>
              <w:t>More than 1 photo per page</w:t>
            </w:r>
          </w:p>
        </w:tc>
        <w:tc>
          <w:tcPr>
            <w:tcW w:type="dxa" w:w="1016"/>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$10.00 </w:t>
            </w:r>
          </w:p>
        </w:tc>
        <w:tc>
          <w:tcPr>
            <w:tcW w:type="dxa" w:w="1201"/>
            <w:tcBorders>
              <w:top w:val="nil"/>
              <w:left w:val="nil"/>
              <w:bottom w:val="nil"/>
              <w:right w:val="nil"/>
            </w:tcBorders>
            <w:shd w:val="clear" w:color="auto" w:fill="auto"/>
            <w:tcMar>
              <w:top w:type="dxa" w:w="80"/>
              <w:left w:type="dxa" w:w="80"/>
              <w:bottom w:type="dxa" w:w="80"/>
              <w:right w:type="dxa" w:w="80"/>
            </w:tcMar>
            <w:vAlign w:val="center"/>
          </w:tcPr>
          <w:p>
            <w:pPr>
              <w:pStyle w:val="Body"/>
              <w:bidi w:val="0"/>
              <w:ind w:left="0" w:right="0" w:firstLine="0"/>
              <w:jc w:val="right"/>
              <w:rPr>
                <w:rtl w:val="0"/>
              </w:rPr>
            </w:pPr>
            <w:r>
              <w:rPr>
                <w:rFonts w:ascii="Arial Narrow" w:hAnsi="Arial Narrow"/>
                <w:sz w:val="24"/>
                <w:szCs w:val="24"/>
                <w:u w:color="000000"/>
                <w:rtl w:val="0"/>
                <w:lang w:val="en-US"/>
              </w:rPr>
              <w:t xml:space="preserve">$10.00 </w:t>
            </w:r>
          </w:p>
        </w:tc>
      </w:tr>
    </w:tbl>
    <w:p>
      <w:pPr>
        <w:pStyle w:val="Body"/>
        <w:widowControl w:val="0"/>
        <w:bidi w:val="0"/>
        <w:ind w:left="0" w:right="0" w:firstLine="0"/>
        <w:jc w:val="center"/>
        <w:rPr>
          <w:rFonts w:ascii="Arial Narrow" w:cs="Arial Narrow" w:hAnsi="Arial Narrow" w:eastAsia="Arial Narrow"/>
          <w:i w:val="1"/>
          <w:iCs w:val="1"/>
          <w:outline w:val="0"/>
          <w:color w:val="0000ff"/>
          <w:sz w:val="24"/>
          <w:szCs w:val="24"/>
          <w:u w:color="0000ff"/>
          <w:rtl w:val="0"/>
          <w14:textFill>
            <w14:solidFill>
              <w14:srgbClr w14:val="0000FF"/>
            </w14:solidFill>
          </w14:textFill>
        </w:rPr>
      </w:pPr>
    </w:p>
    <w:p>
      <w:pPr>
        <w:pStyle w:val="Body"/>
        <w:bidi w:val="0"/>
        <w:ind w:left="0" w:right="0" w:firstLine="0"/>
        <w:jc w:val="left"/>
        <w:rPr>
          <w:rFonts w:ascii="Arial Narrow" w:cs="Arial Narrow" w:hAnsi="Arial Narrow" w:eastAsia="Arial Narrow"/>
          <w:i w:val="1"/>
          <w:iCs w:val="1"/>
          <w:outline w:val="0"/>
          <w:color w:val="0000ff"/>
          <w:sz w:val="24"/>
          <w:szCs w:val="24"/>
          <w:u w:color="0000ff"/>
          <w:rtl w:val="0"/>
          <w14:textFill>
            <w14:solidFill>
              <w14:srgbClr w14:val="0000FF"/>
            </w14:solidFill>
          </w14:textFill>
        </w:rPr>
      </w:pPr>
    </w:p>
    <w:p>
      <w:pPr>
        <w:pStyle w:val="Body"/>
        <w:bidi w:val="0"/>
        <w:ind w:left="0" w:right="0" w:firstLine="0"/>
        <w:jc w:val="left"/>
        <w:rPr>
          <w:rFonts w:ascii="Arial Narrow" w:cs="Arial Narrow" w:hAnsi="Arial Narrow" w:eastAsia="Arial Narrow"/>
          <w:b w:val="1"/>
          <w:bCs w:val="1"/>
          <w:sz w:val="24"/>
          <w:szCs w:val="24"/>
          <w:u w:color="000000"/>
          <w:rtl w:val="0"/>
        </w:rPr>
      </w:pPr>
      <w:r>
        <w:rPr>
          <w:rFonts w:ascii="Arial Narrow" w:hAnsi="Arial Narrow"/>
          <w:b w:val="1"/>
          <w:bCs w:val="1"/>
          <w:sz w:val="24"/>
          <w:szCs w:val="24"/>
          <w:u w:color="000000"/>
          <w:rtl w:val="0"/>
          <w:lang w:val="en-US"/>
        </w:rPr>
        <w:t>P&amp;P 599 - National Walking Events Guidelines</w:t>
      </w:r>
    </w:p>
    <w:p>
      <w:pPr>
        <w:pStyle w:val="Body"/>
        <w:bidi w:val="0"/>
        <w:ind w:left="0" w:right="0" w:firstLine="0"/>
        <w:jc w:val="left"/>
        <w:rPr>
          <w:rFonts w:ascii="Times New Roman" w:cs="Times New Roman" w:hAnsi="Times New Roman" w:eastAsia="Times New Roman"/>
          <w:b w:val="1"/>
          <w:bCs w:val="1"/>
          <w:outline w:val="0"/>
          <w:color w:val="000000"/>
          <w:sz w:val="24"/>
          <w:szCs w:val="24"/>
          <w:u w:color="000000"/>
          <w:rtl w:val="0"/>
          <w14:textFill>
            <w14:solidFill>
              <w14:srgbClr w14:val="000000"/>
            </w14:solidFill>
          </w14:textFill>
        </w:rPr>
      </w:pPr>
      <w:r>
        <w:rPr>
          <w:rFonts w:ascii="Arial Narrow" w:hAnsi="Arial Narrow"/>
          <w:i w:val="1"/>
          <w:iCs w:val="1"/>
          <w:outline w:val="0"/>
          <w:color w:val="0000ff"/>
          <w:sz w:val="24"/>
          <w:szCs w:val="24"/>
          <w:u w:color="0000ff"/>
          <w:rtl w:val="0"/>
          <w14:textFill>
            <w14:solidFill>
              <w14:srgbClr w14:val="0000FF"/>
            </w14:solidFill>
          </w14:textFill>
        </w:rPr>
        <w:t>Board:  2/10/2018</w:t>
      </w:r>
      <w:r>
        <w:rPr>
          <w:rFonts w:ascii="Arial Narrow" w:hAnsi="Arial Narrow" w:hint="default"/>
          <w:i w:val="1"/>
          <w:iCs w:val="1"/>
          <w:outline w:val="0"/>
          <w:color w:val="0000ff"/>
          <w:sz w:val="24"/>
          <w:szCs w:val="24"/>
          <w:u w:color="0000ff"/>
          <w:rtl w:val="0"/>
          <w:lang w:val="en-US"/>
          <w14:textFill>
            <w14:solidFill>
              <w14:srgbClr w14:val="0000FF"/>
            </w14:solidFill>
          </w14:textFill>
        </w:rPr>
        <w:t xml:space="preserve"> – </w:t>
      </w:r>
      <w:r>
        <w:rPr>
          <w:rFonts w:ascii="Arial Narrow" w:hAnsi="Arial Narrow"/>
          <w:i w:val="1"/>
          <w:iCs w:val="1"/>
          <w:outline w:val="0"/>
          <w:color w:val="0000ff"/>
          <w:sz w:val="24"/>
          <w:szCs w:val="24"/>
          <w:u w:color="0000ff"/>
          <w:rtl w:val="0"/>
          <w:lang w:val="en-US"/>
          <w14:textFill>
            <w14:solidFill>
              <w14:srgbClr w14:val="0000FF"/>
            </w14:solidFill>
          </w14:textFill>
        </w:rPr>
        <w:t>Effective:  2/10/2018 [Restate Entire Policy]</w:t>
      </w:r>
    </w:p>
    <w:p>
      <w:pPr>
        <w:pStyle w:val="Body"/>
        <w:bidi w:val="0"/>
        <w:ind w:left="0" w:right="0" w:firstLine="0"/>
        <w:jc w:val="left"/>
        <w:rPr>
          <w:rFonts w:ascii="Arial Narrow" w:cs="Arial Narrow" w:hAnsi="Arial Narrow" w:eastAsia="Arial Narrow"/>
          <w:i w:val="1"/>
          <w:iCs w:val="1"/>
          <w:outline w:val="0"/>
          <w:color w:val="0000ff"/>
          <w:sz w:val="24"/>
          <w:szCs w:val="24"/>
          <w:u w:color="0000ff"/>
          <w:rtl w:val="0"/>
          <w14:textFill>
            <w14:solidFill>
              <w14:srgbClr w14:val="0000FF"/>
            </w14:solidFill>
          </w14:textFill>
        </w:rPr>
      </w:pP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b w:val="1"/>
          <w:bCs w:val="1"/>
          <w:outline w:val="0"/>
          <w:color w:val="000000"/>
          <w:sz w:val="24"/>
          <w:szCs w:val="24"/>
          <w:u w:color="000000"/>
          <w:rtl w:val="0"/>
          <w:lang w:val="en-US"/>
          <w14:textFill>
            <w14:solidFill>
              <w14:srgbClr w14:val="000000"/>
            </w14:solidFill>
          </w14:textFill>
        </w:rPr>
        <w:t>The National Walking Events</w:t>
      </w:r>
      <w:r>
        <w:rPr>
          <w:rFonts w:ascii="Arial Narrow" w:hAnsi="Arial Narrow"/>
          <w:outline w:val="0"/>
          <w:color w:val="000000"/>
          <w:sz w:val="24"/>
          <w:szCs w:val="24"/>
          <w:u w:color="000000"/>
          <w:rtl w:val="0"/>
          <w:lang w:val="en-US"/>
          <w14:textFill>
            <w14:solidFill>
              <w14:srgbClr w14:val="000000"/>
            </w14:solidFill>
          </w14:textFill>
        </w:rPr>
        <w:t xml:space="preserve"> will be comprised of three events, National Walking Field Trial, National Hunting Test and the AKC Irish Setter National Gun Dog Championship (Walking). All events will be run in the flexible format to accommodate any changes that need to be made on site due to unforeseen circumstances (excessive weather, illness of judge etc.)  Preferred running order of events are; National Walking Field Trial, National Hunt Test, National Gun Dog Championship.  Bitches in Season will be allowed to run in the National Gun Dog Championship.</w:t>
      </w:r>
    </w:p>
    <w:p>
      <w:pPr>
        <w:pStyle w:val="Body"/>
        <w:bidi w:val="0"/>
        <w:ind w:left="0" w:right="0" w:firstLine="0"/>
        <w:jc w:val="left"/>
        <w:rPr>
          <w:rFonts w:ascii="Arial Narrow" w:cs="Arial Narrow" w:hAnsi="Arial Narrow" w:eastAsia="Arial Narrow"/>
          <w:b w:val="1"/>
          <w:bCs w:val="1"/>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sz w:val="24"/>
          <w:szCs w:val="24"/>
          <w:u w:color="000000"/>
          <w:rtl w:val="0"/>
        </w:rPr>
      </w:pPr>
      <w:r>
        <w:rPr>
          <w:rFonts w:ascii="Arial Narrow" w:hAnsi="Arial Narrow"/>
          <w:b w:val="1"/>
          <w:bCs w:val="1"/>
          <w:sz w:val="24"/>
          <w:szCs w:val="24"/>
          <w:u w:color="000000"/>
          <w:rtl w:val="0"/>
          <w:lang w:val="en-US"/>
        </w:rPr>
        <w:t>National Gun Dog Championship(s), National Walking Field Trial and National Hunt Test</w:t>
      </w:r>
      <w:r>
        <w:rPr>
          <w:rFonts w:ascii="Arial Narrow" w:hAnsi="Arial Narrow"/>
          <w:sz w:val="24"/>
          <w:szCs w:val="24"/>
          <w:u w:color="000000"/>
          <w:rtl w:val="0"/>
        </w:rPr>
        <w:t xml:space="preserve"> </w:t>
      </w:r>
    </w:p>
    <w:p>
      <w:pPr>
        <w:pStyle w:val="Body"/>
        <w:bidi w:val="0"/>
        <w:ind w:left="0" w:right="0" w:firstLine="0"/>
        <w:jc w:val="left"/>
        <w:rPr>
          <w:rFonts w:ascii="Arial Narrow" w:cs="Arial Narrow" w:hAnsi="Arial Narrow" w:eastAsia="Arial Narrow"/>
          <w:sz w:val="24"/>
          <w:szCs w:val="24"/>
          <w:u w:color="000000"/>
          <w:rtl w:val="0"/>
        </w:rPr>
      </w:pPr>
      <w:r>
        <w:rPr>
          <w:rFonts w:ascii="Arial Narrow" w:hAnsi="Arial Narrow"/>
          <w:sz w:val="24"/>
          <w:szCs w:val="24"/>
          <w:u w:color="000000"/>
          <w:rtl w:val="0"/>
          <w:lang w:val="en-US"/>
        </w:rPr>
        <w:t xml:space="preserve">All walking events will be sanctioned by the ISCA under the rules and procedures of the American Kennel Club and the jurisdiction of the ISCA Board of Directors. The Walking events will rotate throughout the country (regions 1-4) in consecutive years. The events will be held annually and shall not interfere with any other previously scheduled National Irish Setter Events.   To avoid conflict, it is preferred that the walking events be held in Spring, and that the long-standing national field trial remain as always on its dates in late October and early November.  </w:t>
      </w:r>
    </w:p>
    <w:p>
      <w:pPr>
        <w:pStyle w:val="Body"/>
        <w:bidi w:val="0"/>
        <w:ind w:left="0" w:right="0" w:firstLine="0"/>
        <w:jc w:val="left"/>
        <w:rPr>
          <w:rFonts w:ascii="Arial Narrow" w:cs="Arial Narrow" w:hAnsi="Arial Narrow" w:eastAsia="Arial Narrow"/>
          <w:sz w:val="24"/>
          <w:szCs w:val="24"/>
          <w:u w:color="000000"/>
          <w:rtl w:val="0"/>
        </w:rPr>
      </w:pP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b w:val="1"/>
          <w:bCs w:val="1"/>
          <w:outline w:val="0"/>
          <w:color w:val="000000"/>
          <w:sz w:val="24"/>
          <w:szCs w:val="24"/>
          <w:u w:color="000000"/>
          <w:rtl w:val="0"/>
          <w:lang w:val="en-US"/>
          <w14:textFill>
            <w14:solidFill>
              <w14:srgbClr w14:val="000000"/>
            </w14:solidFill>
          </w14:textFill>
        </w:rPr>
        <w:t>National Gun Dog Championship</w:t>
      </w:r>
      <w:r>
        <w:rPr>
          <w:rFonts w:ascii="Arial Narrow" w:hAnsi="Arial Narrow"/>
          <w:outline w:val="0"/>
          <w:color w:val="000000"/>
          <w:sz w:val="24"/>
          <w:szCs w:val="24"/>
          <w:u w:color="000000"/>
          <w:rtl w:val="0"/>
          <w:lang w:val="en-US"/>
          <w14:textFill>
            <w14:solidFill>
              <w14:srgbClr w14:val="000000"/>
            </w14:solidFill>
          </w14:textFill>
        </w:rPr>
        <w:t xml:space="preserve"> (s) will be a minimum 45 minute walking stake for Irish Setters  6 months or older who have qualified by placing 1</w:t>
      </w:r>
      <w:r>
        <w:rPr>
          <w:rFonts w:ascii="Arial Narrow" w:hAnsi="Arial Narrow"/>
          <w:outline w:val="0"/>
          <w:color w:val="000000"/>
          <w:sz w:val="24"/>
          <w:szCs w:val="24"/>
          <w:u w:color="000000"/>
          <w:vertAlign w:val="superscript"/>
          <w:rtl w:val="0"/>
          <w14:textFill>
            <w14:solidFill>
              <w14:srgbClr w14:val="000000"/>
            </w14:solidFill>
          </w14:textFill>
        </w:rPr>
        <w:t>st</w:t>
      </w:r>
      <w:r>
        <w:rPr>
          <w:rFonts w:ascii="Arial Narrow" w:hAnsi="Arial Narrow"/>
          <w:outline w:val="0"/>
          <w:color w:val="000000"/>
          <w:sz w:val="24"/>
          <w:szCs w:val="24"/>
          <w:u w:color="000000"/>
          <w:rtl w:val="0"/>
          <w14:textFill>
            <w14:solidFill>
              <w14:srgbClr w14:val="000000"/>
            </w14:solidFill>
          </w14:textFill>
        </w:rPr>
        <w:t>,2</w:t>
      </w:r>
      <w:r>
        <w:rPr>
          <w:rFonts w:ascii="Arial Narrow" w:hAnsi="Arial Narrow"/>
          <w:outline w:val="0"/>
          <w:color w:val="000000"/>
          <w:sz w:val="24"/>
          <w:szCs w:val="24"/>
          <w:u w:color="000000"/>
          <w:vertAlign w:val="superscript"/>
          <w:rtl w:val="0"/>
          <w14:textFill>
            <w14:solidFill>
              <w14:srgbClr w14:val="000000"/>
            </w14:solidFill>
          </w14:textFill>
        </w:rPr>
        <w:t>nd</w:t>
      </w:r>
      <w:r>
        <w:rPr>
          <w:rFonts w:ascii="Arial Narrow" w:hAnsi="Arial Narrow"/>
          <w:outline w:val="0"/>
          <w:color w:val="000000"/>
          <w:sz w:val="24"/>
          <w:szCs w:val="24"/>
          <w:u w:color="000000"/>
          <w:rtl w:val="0"/>
          <w14:textFill>
            <w14:solidFill>
              <w14:srgbClr w14:val="000000"/>
            </w14:solidFill>
          </w14:textFill>
        </w:rPr>
        <w:t>,3</w:t>
      </w:r>
      <w:r>
        <w:rPr>
          <w:rFonts w:ascii="Arial Narrow" w:hAnsi="Arial Narrow"/>
          <w:outline w:val="0"/>
          <w:color w:val="000000"/>
          <w:sz w:val="24"/>
          <w:szCs w:val="24"/>
          <w:u w:color="000000"/>
          <w:vertAlign w:val="superscript"/>
          <w:rtl w:val="0"/>
          <w14:textFill>
            <w14:solidFill>
              <w14:srgbClr w14:val="000000"/>
            </w14:solidFill>
          </w14:textFill>
        </w:rPr>
        <w:t>rd</w:t>
      </w:r>
      <w:r>
        <w:rPr>
          <w:rFonts w:ascii="Arial Narrow" w:hAnsi="Arial Narrow"/>
          <w:outline w:val="0"/>
          <w:color w:val="000000"/>
          <w:sz w:val="24"/>
          <w:szCs w:val="24"/>
          <w:u w:color="000000"/>
          <w:rtl w:val="0"/>
          <w:lang w:val="en-US"/>
          <w14:textFill>
            <w14:solidFill>
              <w14:srgbClr w14:val="000000"/>
            </w14:solidFill>
          </w14:textFill>
        </w:rPr>
        <w:t>, or 4</w:t>
      </w:r>
      <w:r>
        <w:rPr>
          <w:rFonts w:ascii="Arial Narrow" w:hAnsi="Arial Narrow"/>
          <w:outline w:val="0"/>
          <w:color w:val="000000"/>
          <w:sz w:val="24"/>
          <w:szCs w:val="24"/>
          <w:u w:color="000000"/>
          <w:vertAlign w:val="superscript"/>
          <w:rtl w:val="0"/>
          <w:lang w:val="en-US"/>
          <w14:textFill>
            <w14:solidFill>
              <w14:srgbClr w14:val="000000"/>
            </w14:solidFill>
          </w14:textFill>
        </w:rPr>
        <w:t>th</w:t>
      </w:r>
      <w:r>
        <w:rPr>
          <w:rFonts w:ascii="Arial Narrow" w:hAnsi="Arial Narrow"/>
          <w:outline w:val="0"/>
          <w:color w:val="000000"/>
          <w:sz w:val="24"/>
          <w:szCs w:val="24"/>
          <w:u w:color="000000"/>
          <w:rtl w:val="0"/>
          <w:lang w:val="en-US"/>
          <w14:textFill>
            <w14:solidFill>
              <w14:srgbClr w14:val="000000"/>
            </w14:solidFill>
          </w14:textFill>
        </w:rPr>
        <w:t xml:space="preserve"> in any gundog stake or HAVE achieved the title of Master Hunter. Dogs entered in the Championship(s) must have DNA certification and be micro-chipped.</w:t>
      </w: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 An entry will not be drawn unless the DNA Profile number and microchip number is submitted.</w:t>
      </w:r>
      <w:r>
        <w:rPr>
          <w:rFonts w:ascii="Arial Narrow" w:hAnsi="Arial Narrow"/>
          <w:outline w:val="0"/>
          <w:color w:val="000000"/>
          <w:sz w:val="24"/>
          <w:szCs w:val="24"/>
          <w:u w:color="000000"/>
          <w:rtl w:val="0"/>
          <w14:textFill>
            <w14:solidFill>
              <w14:srgbClr w14:val="000000"/>
            </w14:solidFill>
          </w14:textFill>
        </w:rPr>
        <w:t xml:space="preserve">  </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All dogs entered in the National Gun Dog Championship will be scanned for microchip prior to start of their brace.  </w:t>
      </w:r>
    </w:p>
    <w:p>
      <w:pPr>
        <w:pStyle w:val="Body"/>
        <w:bidi w:val="0"/>
        <w:ind w:left="0" w:right="0" w:firstLine="0"/>
        <w:jc w:val="left"/>
        <w:rPr>
          <w:rFonts w:ascii="Arial Narrow" w:cs="Arial Narrow" w:hAnsi="Arial Narrow" w:eastAsia="Arial Narrow"/>
          <w:sz w:val="24"/>
          <w:szCs w:val="24"/>
          <w:u w:color="000000"/>
          <w:rtl w:val="0"/>
        </w:rPr>
      </w:pPr>
      <w:r>
        <w:rPr>
          <w:rFonts w:ascii="Arial Narrow" w:hAnsi="Arial Narrow"/>
          <w:sz w:val="24"/>
          <w:szCs w:val="24"/>
          <w:u w:color="000000"/>
          <w:rtl w:val="0"/>
        </w:rPr>
        <w:t xml:space="preserve">  </w:t>
      </w:r>
    </w:p>
    <w:p>
      <w:pPr>
        <w:pStyle w:val="Body"/>
        <w:bidi w:val="0"/>
        <w:ind w:left="0" w:right="0" w:firstLine="0"/>
        <w:jc w:val="left"/>
        <w:rPr>
          <w:rFonts w:ascii="Arial Narrow" w:cs="Arial Narrow" w:hAnsi="Arial Narrow" w:eastAsia="Arial Narrow"/>
          <w:sz w:val="24"/>
          <w:szCs w:val="24"/>
          <w:u w:color="000000"/>
          <w:rtl w:val="0"/>
        </w:rPr>
      </w:pPr>
      <w:r>
        <w:rPr>
          <w:rFonts w:ascii="Arial Narrow" w:hAnsi="Arial Narrow"/>
          <w:sz w:val="24"/>
          <w:szCs w:val="24"/>
          <w:u w:color="000000"/>
          <w:rtl w:val="0"/>
          <w:lang w:val="en-US"/>
        </w:rPr>
        <w:t>In the future a National Amateur Gun Dog Championship may be added when supported by entry and proposed by the National Walking Events Committee, the same rules will apply.</w:t>
      </w:r>
    </w:p>
    <w:p>
      <w:pPr>
        <w:pStyle w:val="Body"/>
        <w:bidi w:val="0"/>
        <w:ind w:left="0" w:right="0" w:firstLine="0"/>
        <w:jc w:val="left"/>
        <w:rPr>
          <w:rFonts w:ascii="Arial Narrow" w:cs="Arial Narrow" w:hAnsi="Arial Narrow" w:eastAsia="Arial Narrow"/>
          <w:b w:val="1"/>
          <w:bCs w:val="1"/>
          <w:sz w:val="24"/>
          <w:szCs w:val="24"/>
          <w:u w:color="000000"/>
          <w:rtl w:val="0"/>
        </w:rPr>
      </w:pPr>
    </w:p>
    <w:p>
      <w:pPr>
        <w:pStyle w:val="Body"/>
        <w:bidi w:val="0"/>
        <w:ind w:left="0" w:right="0" w:firstLine="0"/>
        <w:jc w:val="left"/>
        <w:rPr>
          <w:rFonts w:ascii="Arial Narrow" w:cs="Arial Narrow" w:hAnsi="Arial Narrow" w:eastAsia="Arial Narrow"/>
          <w:sz w:val="24"/>
          <w:szCs w:val="24"/>
          <w:u w:color="000000"/>
          <w:rtl w:val="0"/>
        </w:rPr>
      </w:pPr>
      <w:r>
        <w:rPr>
          <w:rFonts w:ascii="Arial Narrow" w:hAnsi="Arial Narrow"/>
          <w:sz w:val="24"/>
          <w:szCs w:val="24"/>
          <w:u w:color="000000"/>
          <w:rtl w:val="0"/>
          <w:lang w:val="en-US"/>
        </w:rPr>
        <w:t>The Championship(s) shall be run under AKC rules and regulations governing pointing breed field trials. The events shall be judged according to the Standard of Procedure for Pointing Breed Trials, Procedure 1, Standards of Performance, Section 1-C Gun Dog and Limited Gun Dog Stakes.</w:t>
      </w:r>
    </w:p>
    <w:p>
      <w:pPr>
        <w:pStyle w:val="Body"/>
        <w:bidi w:val="0"/>
        <w:ind w:left="0" w:right="0" w:firstLine="0"/>
        <w:jc w:val="left"/>
        <w:rPr>
          <w:rFonts w:ascii="Arial Narrow" w:cs="Arial Narrow" w:hAnsi="Arial Narrow" w:eastAsia="Arial Narrow"/>
          <w:sz w:val="24"/>
          <w:szCs w:val="24"/>
          <w:u w:color="000000"/>
          <w:rtl w:val="0"/>
        </w:rPr>
      </w:pPr>
    </w:p>
    <w:p>
      <w:pPr>
        <w:pStyle w:val="Body"/>
        <w:bidi w:val="0"/>
        <w:ind w:left="0" w:right="0" w:firstLine="0"/>
        <w:jc w:val="left"/>
        <w:rPr>
          <w:rFonts w:ascii="Arial Narrow" w:cs="Arial Narrow" w:hAnsi="Arial Narrow" w:eastAsia="Arial Narrow"/>
          <w:sz w:val="24"/>
          <w:szCs w:val="24"/>
          <w:u w:color="000000"/>
          <w:rtl w:val="0"/>
        </w:rPr>
      </w:pPr>
      <w:r>
        <w:rPr>
          <w:rFonts w:ascii="Arial Narrow" w:hAnsi="Arial Narrow"/>
          <w:sz w:val="24"/>
          <w:szCs w:val="24"/>
          <w:u w:color="000000"/>
          <w:rtl w:val="0"/>
          <w:lang w:val="en-US"/>
        </w:rPr>
        <w:t>An Irish Setter is ineligible to compete in the event if trained on the trial grounds one week prior to the first advertised date of the event. (This does not include running on those grounds while participating in a field trial or hunting test during the previous week.)</w:t>
      </w:r>
    </w:p>
    <w:p>
      <w:pPr>
        <w:pStyle w:val="Body"/>
        <w:bidi w:val="0"/>
        <w:ind w:left="0" w:right="0" w:firstLine="0"/>
        <w:jc w:val="left"/>
        <w:rPr>
          <w:rFonts w:ascii="Arial Narrow" w:cs="Arial Narrow" w:hAnsi="Arial Narrow" w:eastAsia="Arial Narrow"/>
          <w:sz w:val="24"/>
          <w:szCs w:val="24"/>
          <w:u w:color="000000"/>
          <w:rtl w:val="0"/>
        </w:rPr>
      </w:pP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Winner of the Championship will be designated as the AKC Irish Setter National Gun Dog Champion of 20___ </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The NGDC will be credited with championship points in accord with the schedule for Field Championship. </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If an Amateur Gun Dog Championship is later approved by the ISCA and AKC the winner of the Amateur Championship will be designated as the AKC Irish Setter National Amateur Gun Dog Champion of 20__</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b w:val="1"/>
          <w:bCs w:val="1"/>
          <w:outline w:val="0"/>
          <w:color w:val="000000"/>
          <w:sz w:val="24"/>
          <w:szCs w:val="24"/>
          <w:u w:color="000000"/>
          <w:rtl w:val="0"/>
          <w:lang w:val="en-US"/>
          <w14:textFill>
            <w14:solidFill>
              <w14:srgbClr w14:val="000000"/>
            </w14:solidFill>
          </w14:textFill>
        </w:rPr>
        <w:t>National Hunt Test</w:t>
      </w:r>
      <w:r>
        <w:rPr>
          <w:rFonts w:ascii="Arial Narrow" w:hAnsi="Arial Narrow"/>
          <w:outline w:val="0"/>
          <w:color w:val="000000"/>
          <w:sz w:val="24"/>
          <w:szCs w:val="24"/>
          <w:u w:color="000000"/>
          <w:rtl w:val="0"/>
          <w:lang w:val="en-US"/>
          <w14:textFill>
            <w14:solidFill>
              <w14:srgbClr w14:val="000000"/>
            </w14:solidFill>
          </w14:textFill>
        </w:rPr>
        <w:t xml:space="preserve"> will be for Irish Setters only and will offer the following tests Junior Hunter, Senior Hunter, and Master Hunter.  An ISCA VC Conformation Versatility test will also be held on the day of the National Hunt Test, and also if so designated on a second day of the weekend with two individual judges.</w:t>
      </w:r>
    </w:p>
    <w:p>
      <w:pPr>
        <w:pStyle w:val="Body"/>
        <w:bidi w:val="0"/>
        <w:ind w:left="0" w:right="0" w:firstLine="0"/>
        <w:jc w:val="left"/>
        <w:rPr>
          <w:rFonts w:ascii="Arial Narrow" w:cs="Arial Narrow" w:hAnsi="Arial Narrow" w:eastAsia="Arial Narrow"/>
          <w:b w:val="1"/>
          <w:bCs w:val="1"/>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b w:val="1"/>
          <w:bCs w:val="1"/>
          <w:outline w:val="0"/>
          <w:color w:val="000000"/>
          <w:sz w:val="24"/>
          <w:szCs w:val="24"/>
          <w:u w:color="000000"/>
          <w:rtl w:val="0"/>
          <w:lang w:val="en-US"/>
          <w14:textFill>
            <w14:solidFill>
              <w14:srgbClr w14:val="000000"/>
            </w14:solidFill>
          </w14:textFill>
        </w:rPr>
        <w:t>National Walking Field Trial</w:t>
      </w:r>
      <w:r>
        <w:rPr>
          <w:rFonts w:ascii="Arial Narrow" w:hAnsi="Arial Narrow"/>
          <w:outline w:val="0"/>
          <w:color w:val="000000"/>
          <w:sz w:val="24"/>
          <w:szCs w:val="24"/>
          <w:u w:color="000000"/>
          <w:rtl w:val="0"/>
          <w:lang w:val="en-US"/>
          <w14:textFill>
            <w14:solidFill>
              <w14:srgbClr w14:val="000000"/>
            </w14:solidFill>
          </w14:textFill>
        </w:rPr>
        <w:t xml:space="preserve"> will be for Irish Setters only and will offer at least the following stakes, Amateur Walking Puppy, Amateur Walking Derby, Open Gun Dog, and Amateur Gun Dog but may also offer Open Walking Puppy, Open Walking Derby and Non Regular Hunting Dog. </w:t>
      </w:r>
    </w:p>
    <w:p>
      <w:pPr>
        <w:pStyle w:val="Body"/>
        <w:bidi w:val="0"/>
        <w:ind w:left="0" w:right="0" w:firstLine="0"/>
        <w:jc w:val="left"/>
        <w:rPr>
          <w:rFonts w:ascii="Arial Narrow" w:cs="Arial Narrow" w:hAnsi="Arial Narrow" w:eastAsia="Arial Narrow"/>
          <w:b w:val="1"/>
          <w:bCs w:val="1"/>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b w:val="1"/>
          <w:bCs w:val="1"/>
          <w:outline w:val="0"/>
          <w:color w:val="000000"/>
          <w:sz w:val="24"/>
          <w:szCs w:val="24"/>
          <w:u w:color="000000"/>
          <w:rtl w:val="0"/>
          <w14:textFill>
            <w14:solidFill>
              <w14:srgbClr w14:val="000000"/>
            </w14:solidFill>
          </w14:textFill>
        </w:rPr>
      </w:pPr>
      <w:r>
        <w:rPr>
          <w:rFonts w:ascii="Arial Narrow" w:hAnsi="Arial Narrow"/>
          <w:b w:val="1"/>
          <w:bCs w:val="1"/>
          <w:outline w:val="0"/>
          <w:color w:val="000000"/>
          <w:sz w:val="24"/>
          <w:szCs w:val="24"/>
          <w:u w:color="000000"/>
          <w:rtl w:val="0"/>
          <w:lang w:val="en-US"/>
          <w14:textFill>
            <w14:solidFill>
              <w14:srgbClr w14:val="000000"/>
            </w14:solidFill>
          </w14:textFill>
        </w:rPr>
        <w:t xml:space="preserve">National Walking Events Committee </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The National Walking Events Committee will be under the jurisdiction of the ISCA Board of Directors. Chairman of this committee will be appointed by the ISCA President.  </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The National Walking Events Committee will be responsible for organizing and running the events and for determining event standards, running order, entry fees, judging panel.  In addition to the Chairman, the committee will be comprised of representatives /delegates from each of the four ISCA regions. There will a minimum of 2, with a maximum of 3 delegates per region selected by the NWEC (National Walking Event Committee). Regional Clubs may submit names of prospective delegates to the NWEC for consideration.  </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The NWEC will designate, with the approval of the ISCA Treasurer, who will hold and administer the funds in the ISCA National Walking Events checking account. A complete report on the income, expenses and balance of the checking account will be sent to the ISCA Treasurer for review, upon request, in addition to the individual event profit and loss report. </w:t>
      </w:r>
    </w:p>
    <w:p>
      <w:pPr>
        <w:pStyle w:val="Body"/>
        <w:bidi w:val="0"/>
        <w:ind w:left="0" w:right="0" w:firstLine="0"/>
        <w:jc w:val="left"/>
        <w:rPr>
          <w:rFonts w:ascii="Arial Narrow" w:cs="Arial Narrow" w:hAnsi="Arial Narrow" w:eastAsia="Arial Narrow"/>
          <w:outline w:val="0"/>
          <w:color w:val="ff0000"/>
          <w:sz w:val="24"/>
          <w:szCs w:val="24"/>
          <w:u w:color="ff0000"/>
          <w:rtl w:val="0"/>
          <w14:textFill>
            <w14:solidFill>
              <w14:srgbClr w14:val="FF0000"/>
            </w14:solidFill>
          </w14:textFill>
        </w:rPr>
      </w:pP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The National Walking Events Committee Chairman will be responsible for organizing all communications and voting of the committee either in person, or via, mail, email, phone conferences, or other multimedia. </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National Walking Events Committee Chairman will also be responsible for sending out letters of intent to the president and secretaries of prospective host clubs. Letters of intent should be sent out to regional clubs two years prior to the prospective event.  The committee will review all proposals received to host the events and will give their recommendations to the ISCA Board of Directors for final approval.</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The National Walking Events Committee will work with the local host club committee in preparing and running the walking events.  A National Walking Trial Chairman will be selected each year from the members of the NWEC (National Chair).    The National Walking Trial Local Chair will be the Regional (host club) representative. </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The NWEC will consult and work with the National Field Trial Advisory committee. A report from the NWEC will be sent to the Advisory committee for presentation at their annual meeting. A representative from the NWEC may be appointed to represent them at the National Field Trial Advisory Committee meeting. NWEC will work with the NFTEC and Futurity Chairman in sharing and developing a common DNA/ Microchip Data Base.   </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NWEC will develop a Judges List of Championship Quality Judges for the National Gun Dog Championship(S).  National Field Trial Advisory Committee may submit judge</w:t>
      </w:r>
      <w:r>
        <w:rPr>
          <w:rFonts w:ascii="Arial Narrow" w:hAnsi="Arial Narrow" w:hint="default"/>
          <w:outline w:val="0"/>
          <w:color w:val="000000"/>
          <w:sz w:val="24"/>
          <w:szCs w:val="24"/>
          <w:u w:color="000000"/>
          <w:rtl w:val="0"/>
          <w:lang w:val="en-US"/>
          <w14:textFill>
            <w14:solidFill>
              <w14:srgbClr w14:val="000000"/>
            </w14:solidFill>
          </w14:textFill>
        </w:rPr>
        <w:t>’</w:t>
      </w:r>
      <w:r>
        <w:rPr>
          <w:rFonts w:ascii="Arial Narrow" w:hAnsi="Arial Narrow"/>
          <w:outline w:val="0"/>
          <w:color w:val="000000"/>
          <w:sz w:val="24"/>
          <w:szCs w:val="24"/>
          <w:u w:color="000000"/>
          <w:rtl w:val="0"/>
          <w:lang w:val="en-US"/>
          <w14:textFill>
            <w14:solidFill>
              <w14:srgbClr w14:val="000000"/>
            </w14:solidFill>
          </w14:textFill>
        </w:rPr>
        <w:t xml:space="preserve">s names to the NWEC for consideration and approval. Any final decisions regarding the National Gun Dog Championship will be made by the National Walking Events Committee. </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The NWEC will hold an annual meeting at the National Walking Trials.  The current NWEC Chairman will conduct this meeting and can appoint a secretary to take minutes of the meeting.  In the absence of the NWEC Chairman the National Walking Field Trial Chairman will conduct the meeting.   Minutes of the annual meeting will be sent out to all members of the NWEC and the President of the ISCA. After approval by the NWEC minutes should be published in the memo.</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An annual fiscal report of the Walking Trial Events will be provided to the NWEC within 90 days of an event</w:t>
      </w:r>
      <w:r>
        <w:rPr>
          <w:rFonts w:ascii="Arial Narrow" w:hAnsi="Arial Narrow" w:hint="default"/>
          <w:outline w:val="0"/>
          <w:color w:val="000000"/>
          <w:sz w:val="24"/>
          <w:szCs w:val="24"/>
          <w:u w:color="000000"/>
          <w:rtl w:val="0"/>
          <w:lang w:val="en-US"/>
          <w14:textFill>
            <w14:solidFill>
              <w14:srgbClr w14:val="000000"/>
            </w14:solidFill>
          </w14:textFill>
        </w:rPr>
        <w:t>’</w:t>
      </w:r>
      <w:r>
        <w:rPr>
          <w:rFonts w:ascii="Arial Narrow" w:hAnsi="Arial Narrow"/>
          <w:outline w:val="0"/>
          <w:color w:val="000000"/>
          <w:sz w:val="24"/>
          <w:szCs w:val="24"/>
          <w:u w:color="000000"/>
          <w:rtl w:val="0"/>
          <w:lang w:val="en-US"/>
          <w14:textFill>
            <w14:solidFill>
              <w14:srgbClr w14:val="000000"/>
            </w14:solidFill>
          </w14:textFill>
        </w:rPr>
        <w:t>s completion.  The report will be reviewed by the committee and future financial decisions (entry fees, judge</w:t>
      </w:r>
      <w:r>
        <w:rPr>
          <w:rFonts w:ascii="Arial Narrow" w:hAnsi="Arial Narrow" w:hint="default"/>
          <w:outline w:val="0"/>
          <w:color w:val="000000"/>
          <w:sz w:val="24"/>
          <w:szCs w:val="24"/>
          <w:u w:color="000000"/>
          <w:rtl w:val="0"/>
          <w:lang w:val="en-US"/>
          <w14:textFill>
            <w14:solidFill>
              <w14:srgbClr w14:val="000000"/>
            </w14:solidFill>
          </w14:textFill>
        </w:rPr>
        <w:t>’</w:t>
      </w:r>
      <w:r>
        <w:rPr>
          <w:rFonts w:ascii="Arial Narrow" w:hAnsi="Arial Narrow"/>
          <w:outline w:val="0"/>
          <w:color w:val="000000"/>
          <w:sz w:val="24"/>
          <w:szCs w:val="24"/>
          <w:u w:color="000000"/>
          <w:rtl w:val="0"/>
          <w:lang w:val="en-US"/>
          <w14:textFill>
            <w14:solidFill>
              <w14:srgbClr w14:val="000000"/>
            </w14:solidFill>
          </w14:textFill>
        </w:rPr>
        <w:t>s expenses etc) will be made based on this annual review.   The final fiscal report will be sent to the ISCA Treasurer for reporting to the ISCA Board at their next board meeting.</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NWEC will provide the local host club with a budget that is based on past cost experience and anticipated income.   </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b w:val="1"/>
          <w:bCs w:val="1"/>
          <w:sz w:val="24"/>
          <w:szCs w:val="24"/>
          <w:u w:color="000000"/>
          <w:rtl w:val="0"/>
        </w:rPr>
      </w:pPr>
      <w:r>
        <w:rPr>
          <w:rFonts w:ascii="Arial Narrow" w:hAnsi="Arial Narrow"/>
          <w:b w:val="1"/>
          <w:bCs w:val="1"/>
          <w:sz w:val="24"/>
          <w:szCs w:val="24"/>
          <w:u w:color="000000"/>
          <w:rtl w:val="0"/>
          <w:lang w:val="en-US"/>
        </w:rPr>
        <w:t>Host Clubs</w:t>
      </w:r>
    </w:p>
    <w:p>
      <w:pPr>
        <w:pStyle w:val="Body"/>
        <w:bidi w:val="0"/>
        <w:ind w:left="0" w:right="0" w:firstLine="0"/>
        <w:jc w:val="left"/>
        <w:rPr>
          <w:rFonts w:ascii="Arial Narrow" w:cs="Arial Narrow" w:hAnsi="Arial Narrow" w:eastAsia="Arial Narrow"/>
          <w:b w:val="1"/>
          <w:bCs w:val="1"/>
          <w:sz w:val="24"/>
          <w:szCs w:val="24"/>
          <w:u w:color="000000"/>
          <w:rtl w:val="0"/>
        </w:rPr>
      </w:pPr>
    </w:p>
    <w:p>
      <w:pPr>
        <w:pStyle w:val="Body"/>
        <w:bidi w:val="0"/>
        <w:ind w:left="0" w:right="0" w:firstLine="0"/>
        <w:jc w:val="left"/>
        <w:rPr>
          <w:rFonts w:ascii="Arial Narrow" w:cs="Arial Narrow" w:hAnsi="Arial Narrow" w:eastAsia="Arial Narrow"/>
          <w:sz w:val="24"/>
          <w:szCs w:val="24"/>
          <w:u w:color="000000"/>
          <w:rtl w:val="0"/>
        </w:rPr>
      </w:pPr>
      <w:r>
        <w:rPr>
          <w:rFonts w:ascii="Arial Narrow" w:hAnsi="Arial Narrow"/>
          <w:sz w:val="24"/>
          <w:szCs w:val="24"/>
          <w:u w:color="000000"/>
          <w:rtl w:val="0"/>
          <w:lang w:val="en-US"/>
        </w:rPr>
        <w:t xml:space="preserve">Clubs that wish to host the National Walking Events will submit a proposal to the National Walking Events Committee Chairman.  Host Clubs must locate and provide grounds that will support at least a 45 minute walking course for the National Gun Dog Championship. The host club should have experience holding either field trials and/or hunt tests and have a minimum of four working members for the local committee, including Local Chairman and Secretary. </w:t>
      </w:r>
    </w:p>
    <w:p>
      <w:pPr>
        <w:pStyle w:val="Body"/>
        <w:bidi w:val="0"/>
        <w:ind w:left="0" w:right="0" w:firstLine="0"/>
        <w:jc w:val="left"/>
        <w:rPr>
          <w:rFonts w:ascii="Arial Narrow" w:cs="Arial Narrow" w:hAnsi="Arial Narrow" w:eastAsia="Arial Narrow"/>
          <w:sz w:val="24"/>
          <w:szCs w:val="24"/>
          <w:u w:color="000000"/>
          <w:rtl w:val="0"/>
        </w:rPr>
      </w:pPr>
    </w:p>
    <w:p>
      <w:pPr>
        <w:pStyle w:val="Body"/>
        <w:bidi w:val="0"/>
        <w:ind w:left="0" w:right="0" w:firstLine="0"/>
        <w:jc w:val="left"/>
        <w:rPr>
          <w:rFonts w:ascii="Arial Narrow" w:cs="Arial Narrow" w:hAnsi="Arial Narrow" w:eastAsia="Arial Narrow"/>
          <w:sz w:val="24"/>
          <w:szCs w:val="24"/>
          <w:u w:color="000000"/>
          <w:rtl w:val="0"/>
        </w:rPr>
      </w:pPr>
      <w:r>
        <w:rPr>
          <w:rFonts w:ascii="Arial Narrow" w:hAnsi="Arial Narrow"/>
          <w:sz w:val="24"/>
          <w:szCs w:val="24"/>
          <w:u w:color="000000"/>
          <w:rtl w:val="0"/>
          <w:lang w:val="en-US"/>
        </w:rPr>
        <w:t xml:space="preserve">The National Walking Events Committee will review all applications and send their recommendations to the ISCA Board of Directors for final approval.  </w:t>
      </w:r>
    </w:p>
    <w:p>
      <w:pPr>
        <w:pStyle w:val="Body"/>
        <w:bidi w:val="0"/>
        <w:ind w:left="0" w:right="0" w:firstLine="0"/>
        <w:jc w:val="left"/>
        <w:rPr>
          <w:rFonts w:ascii="Arial Narrow" w:cs="Arial Narrow" w:hAnsi="Arial Narrow" w:eastAsia="Arial Narrow"/>
          <w:b w:val="1"/>
          <w:bCs w:val="1"/>
          <w:sz w:val="24"/>
          <w:szCs w:val="24"/>
          <w:u w:color="000000"/>
          <w:rtl w:val="0"/>
        </w:rPr>
      </w:pPr>
    </w:p>
    <w:p>
      <w:pPr>
        <w:pStyle w:val="Body"/>
        <w:bidi w:val="0"/>
        <w:ind w:left="0" w:right="0" w:firstLine="0"/>
        <w:jc w:val="left"/>
        <w:rPr>
          <w:rFonts w:ascii="Arial Narrow" w:cs="Arial Narrow" w:hAnsi="Arial Narrow" w:eastAsia="Arial Narrow"/>
          <w:sz w:val="24"/>
          <w:szCs w:val="24"/>
          <w:u w:color="000000"/>
          <w:rtl w:val="0"/>
        </w:rPr>
      </w:pPr>
      <w:r>
        <w:rPr>
          <w:rFonts w:ascii="Arial Narrow" w:hAnsi="Arial Narrow"/>
          <w:b w:val="1"/>
          <w:bCs w:val="1"/>
          <w:sz w:val="24"/>
          <w:szCs w:val="24"/>
          <w:u w:color="000000"/>
          <w:rtl w:val="0"/>
          <w:lang w:val="en-US"/>
        </w:rPr>
        <w:t>Regional Club will be responsible for</w:t>
      </w:r>
    </w:p>
    <w:p>
      <w:pPr>
        <w:pStyle w:val="Body"/>
        <w:bidi w:val="0"/>
        <w:ind w:left="0" w:right="0" w:firstLine="0"/>
        <w:jc w:val="left"/>
        <w:rPr>
          <w:rFonts w:ascii="Arial Narrow" w:cs="Arial Narrow" w:hAnsi="Arial Narrow" w:eastAsia="Arial Narrow"/>
          <w:sz w:val="24"/>
          <w:szCs w:val="24"/>
          <w:u w:color="000000"/>
          <w:rtl w:val="0"/>
        </w:rPr>
      </w:pPr>
    </w:p>
    <w:p>
      <w:pPr>
        <w:pStyle w:val="Body"/>
        <w:numPr>
          <w:ilvl w:val="0"/>
          <w:numId w:val="22"/>
        </w:numPr>
        <w:jc w:val="left"/>
        <w:rPr>
          <w:rFonts w:ascii="Arial Narrow" w:hAnsi="Arial Narrow"/>
          <w:sz w:val="24"/>
          <w:szCs w:val="24"/>
          <w:u w:color="000000"/>
          <w:lang w:val="en-US"/>
        </w:rPr>
      </w:pPr>
      <w:r>
        <w:rPr>
          <w:rFonts w:ascii="Arial Narrow" w:hAnsi="Arial Narrow"/>
          <w:outline w:val="0"/>
          <w:color w:val="000000"/>
          <w:sz w:val="24"/>
          <w:szCs w:val="24"/>
          <w:u w:color="000000"/>
          <w:rtl w:val="0"/>
          <w:lang w:val="en-US"/>
          <w14:textFill>
            <w14:solidFill>
              <w14:srgbClr w14:val="000000"/>
            </w14:solidFill>
          </w14:textFill>
        </w:rPr>
        <w:t xml:space="preserve">Regional Club will be responsible for securing the grounds and all state or local permits necessary to hold the event. </w:t>
      </w:r>
    </w:p>
    <w:p>
      <w:pPr>
        <w:pStyle w:val="Body"/>
        <w:bidi w:val="0"/>
        <w:ind w:left="72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numPr>
          <w:ilvl w:val="0"/>
          <w:numId w:val="22"/>
        </w:numPr>
        <w:jc w:val="left"/>
        <w:rPr>
          <w:rFonts w:ascii="Arial Narrow" w:hAnsi="Arial Narrow"/>
          <w:sz w:val="24"/>
          <w:szCs w:val="24"/>
          <w:u w:color="000000"/>
          <w:lang w:val="en-US"/>
        </w:rPr>
      </w:pPr>
      <w:r>
        <w:rPr>
          <w:rFonts w:ascii="Arial Narrow" w:hAnsi="Arial Narrow"/>
          <w:outline w:val="0"/>
          <w:color w:val="000000"/>
          <w:sz w:val="24"/>
          <w:szCs w:val="24"/>
          <w:u w:color="000000"/>
          <w:rtl w:val="0"/>
          <w:lang w:val="en-US"/>
          <w14:textFill>
            <w14:solidFill>
              <w14:srgbClr w14:val="000000"/>
            </w14:solidFill>
          </w14:textFill>
        </w:rPr>
        <w:t xml:space="preserve">Judges:  Judges for the championship will be chosen by the NWEC, from the current master judging list.  Once chosen, the Regional committee will be responsible for contacting judges.   Judges for the Hunt Test and Walking Trial may be local area judges but must be approved by the NWEC.  All judges selected for the three events and the prospective judges expenses will be sent to the NWEC for review and final approval. </w:t>
      </w:r>
    </w:p>
    <w:p>
      <w:pPr>
        <w:pStyle w:val="Body"/>
        <w:bidi w:val="0"/>
        <w:ind w:left="72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numPr>
          <w:ilvl w:val="0"/>
          <w:numId w:val="22"/>
        </w:numPr>
        <w:jc w:val="left"/>
        <w:rPr>
          <w:rFonts w:ascii="Arial Narrow" w:hAnsi="Arial Narrow"/>
          <w:sz w:val="24"/>
          <w:szCs w:val="24"/>
          <w:u w:color="000000"/>
          <w:lang w:val="en-US"/>
        </w:rPr>
      </w:pPr>
      <w:r>
        <w:rPr>
          <w:rFonts w:ascii="Arial Narrow" w:hAnsi="Arial Narrow"/>
          <w:outline w:val="0"/>
          <w:color w:val="000000"/>
          <w:sz w:val="24"/>
          <w:szCs w:val="24"/>
          <w:u w:color="000000"/>
          <w:rtl w:val="0"/>
          <w:lang w:val="en-US"/>
          <w14:textFill>
            <w14:solidFill>
              <w14:srgbClr w14:val="000000"/>
            </w14:solidFill>
          </w14:textFill>
        </w:rPr>
        <w:t xml:space="preserve">Insurance </w:t>
      </w:r>
      <w:r>
        <w:rPr>
          <w:rFonts w:ascii="Arial Narrow" w:hAnsi="Arial Narrow" w:hint="default"/>
          <w:outline w:val="0"/>
          <w:color w:val="000000"/>
          <w:sz w:val="24"/>
          <w:szCs w:val="24"/>
          <w:u w:color="000000"/>
          <w:rtl w:val="0"/>
          <w:lang w:val="en-US"/>
          <w14:textFill>
            <w14:solidFill>
              <w14:srgbClr w14:val="000000"/>
            </w14:solidFill>
          </w14:textFill>
        </w:rPr>
        <w:t xml:space="preserve">– </w:t>
      </w:r>
      <w:r>
        <w:rPr>
          <w:rFonts w:ascii="Arial Narrow" w:hAnsi="Arial Narrow"/>
          <w:outline w:val="0"/>
          <w:color w:val="000000"/>
          <w:sz w:val="24"/>
          <w:szCs w:val="24"/>
          <w:u w:color="000000"/>
          <w:rtl w:val="0"/>
          <w:lang w:val="en-US"/>
          <w14:textFill>
            <w14:solidFill>
              <w14:srgbClr w14:val="000000"/>
            </w14:solidFill>
          </w14:textFill>
        </w:rPr>
        <w:t xml:space="preserve">ISCA requires that clubs hosting field events in the name of ISCA have insurance and that they name ISCA as an additional insured on their clubs insurance certificate to indemnify ISCA.  The must provide ISCA with a copy of the rider.   </w:t>
      </w:r>
    </w:p>
    <w:p>
      <w:pPr>
        <w:pStyle w:val="Body"/>
        <w:numPr>
          <w:ilvl w:val="1"/>
          <w:numId w:val="22"/>
        </w:numPr>
        <w:jc w:val="left"/>
        <w:rPr>
          <w:rFonts w:ascii="Arial Narrow" w:hAnsi="Arial Narrow"/>
          <w:sz w:val="24"/>
          <w:szCs w:val="24"/>
          <w:u w:color="000000"/>
          <w:lang w:val="en-US"/>
        </w:rPr>
      </w:pPr>
      <w:r>
        <w:rPr>
          <w:rFonts w:ascii="Arial Narrow" w:hAnsi="Arial Narrow"/>
          <w:outline w:val="0"/>
          <w:color w:val="000000"/>
          <w:sz w:val="24"/>
          <w:szCs w:val="24"/>
          <w:u w:color="000000"/>
          <w:rtl w:val="0"/>
          <w:lang w:val="en-US"/>
          <w14:textFill>
            <w14:solidFill>
              <w14:srgbClr w14:val="000000"/>
            </w14:solidFill>
          </w14:textFill>
        </w:rPr>
        <w:t xml:space="preserve">The ISCA policy states </w:t>
      </w:r>
      <w:r>
        <w:rPr>
          <w:rFonts w:ascii="Arial Narrow" w:hAnsi="Arial Narrow" w:hint="default"/>
          <w:outline w:val="0"/>
          <w:color w:val="000000"/>
          <w:sz w:val="24"/>
          <w:szCs w:val="24"/>
          <w:u w:color="000000"/>
          <w:rtl w:val="0"/>
          <w:lang w:val="en-US"/>
          <w14:textFill>
            <w14:solidFill>
              <w14:srgbClr w14:val="000000"/>
            </w14:solidFill>
          </w14:textFill>
        </w:rPr>
        <w:t>“</w:t>
      </w:r>
      <w:r>
        <w:rPr>
          <w:rFonts w:ascii="Arial Narrow" w:hAnsi="Arial Narrow"/>
          <w:outline w:val="0"/>
          <w:color w:val="000000"/>
          <w:sz w:val="24"/>
          <w:szCs w:val="24"/>
          <w:u w:color="000000"/>
          <w:rtl w:val="0"/>
          <w:lang w:val="en-US"/>
          <w14:textFill>
            <w14:solidFill>
              <w14:srgbClr w14:val="000000"/>
            </w14:solidFill>
          </w14:textFill>
        </w:rPr>
        <w:t>any club hosting an ISCA event is required to provide ISCA with a rider on the club</w:t>
      </w:r>
      <w:r>
        <w:rPr>
          <w:rFonts w:ascii="Arial Narrow" w:hAnsi="Arial Narrow" w:hint="default"/>
          <w:outline w:val="0"/>
          <w:color w:val="000000"/>
          <w:sz w:val="24"/>
          <w:szCs w:val="24"/>
          <w:u w:color="000000"/>
          <w:rtl w:val="0"/>
          <w:lang w:val="en-US"/>
          <w14:textFill>
            <w14:solidFill>
              <w14:srgbClr w14:val="000000"/>
            </w14:solidFill>
          </w14:textFill>
        </w:rPr>
        <w:t>’</w:t>
      </w:r>
      <w:r>
        <w:rPr>
          <w:rFonts w:ascii="Arial Narrow" w:hAnsi="Arial Narrow"/>
          <w:outline w:val="0"/>
          <w:color w:val="000000"/>
          <w:sz w:val="24"/>
          <w:szCs w:val="24"/>
          <w:u w:color="000000"/>
          <w:rtl w:val="0"/>
          <w:lang w:val="en-US"/>
          <w14:textFill>
            <w14:solidFill>
              <w14:srgbClr w14:val="000000"/>
            </w14:solidFill>
          </w14:textFill>
        </w:rPr>
        <w:t>s insurance certificate to indemnify ISCA. The rider must be provided at the time of consent and be of an amount equal to the ISCA Insurance</w:t>
      </w:r>
      <w:r>
        <w:rPr>
          <w:rFonts w:ascii="Arial Narrow" w:hAnsi="Arial Narrow" w:hint="default"/>
          <w:outline w:val="0"/>
          <w:color w:val="000000"/>
          <w:sz w:val="24"/>
          <w:szCs w:val="24"/>
          <w:u w:color="000000"/>
          <w:rtl w:val="0"/>
          <w:lang w:val="en-US"/>
          <w14:textFill>
            <w14:solidFill>
              <w14:srgbClr w14:val="000000"/>
            </w14:solidFill>
          </w14:textFill>
        </w:rPr>
        <w:t>”</w:t>
      </w:r>
      <w:r>
        <w:rPr>
          <w:rFonts w:ascii="Arial Narrow" w:hAnsi="Arial Narrow"/>
          <w:outline w:val="0"/>
          <w:color w:val="000000"/>
          <w:sz w:val="24"/>
          <w:szCs w:val="24"/>
          <w:u w:color="000000"/>
          <w:rtl w:val="0"/>
          <w14:textFill>
            <w14:solidFill>
              <w14:srgbClr w14:val="000000"/>
            </w14:solidFill>
          </w14:textFill>
        </w:rPr>
        <w:t xml:space="preserve">. </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numPr>
          <w:ilvl w:val="0"/>
          <w:numId w:val="22"/>
        </w:numPr>
        <w:jc w:val="left"/>
        <w:rPr>
          <w:rFonts w:ascii="Arial Narrow" w:hAnsi="Arial Narrow"/>
          <w:sz w:val="24"/>
          <w:szCs w:val="24"/>
          <w:u w:color="000000"/>
          <w:lang w:val="en-US"/>
        </w:rPr>
      </w:pPr>
      <w:r>
        <w:rPr>
          <w:rFonts w:ascii="Arial Narrow" w:hAnsi="Arial Narrow"/>
          <w:outline w:val="0"/>
          <w:color w:val="000000"/>
          <w:sz w:val="24"/>
          <w:szCs w:val="24"/>
          <w:u w:color="000000"/>
          <w:rtl w:val="0"/>
          <w:lang w:val="en-US"/>
          <w14:textFill>
            <w14:solidFill>
              <w14:srgbClr w14:val="000000"/>
            </w14:solidFill>
          </w14:textFill>
        </w:rPr>
        <w:t xml:space="preserve">Regional club will prepare the required AKC applications and submit them to the National Walking Trial Chairman for review.   The NWEC will forward the applications to AKC along with the application fees.  Regional Clubs will fill out the ISCA Field Trial Consent form and send it to the ISCA Director of Field Trial Consents for approval. </w:t>
      </w:r>
    </w:p>
    <w:p>
      <w:pPr>
        <w:pStyle w:val="Body"/>
        <w:bidi w:val="0"/>
        <w:ind w:left="72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numPr>
          <w:ilvl w:val="0"/>
          <w:numId w:val="22"/>
        </w:numPr>
        <w:jc w:val="left"/>
        <w:rPr>
          <w:rFonts w:ascii="Arial Narrow" w:hAnsi="Arial Narrow"/>
          <w:sz w:val="24"/>
          <w:szCs w:val="24"/>
          <w:u w:color="000000"/>
          <w:lang w:val="en-US"/>
        </w:rPr>
      </w:pPr>
      <w:r>
        <w:rPr>
          <w:rFonts w:ascii="Arial Narrow" w:hAnsi="Arial Narrow"/>
          <w:outline w:val="0"/>
          <w:color w:val="000000"/>
          <w:sz w:val="24"/>
          <w:szCs w:val="24"/>
          <w:u w:color="000000"/>
          <w:rtl w:val="0"/>
          <w:lang w:val="en-US"/>
          <w14:textFill>
            <w14:solidFill>
              <w14:srgbClr w14:val="000000"/>
            </w14:solidFill>
          </w14:textFill>
        </w:rPr>
        <w:t>Regional Club will prepare the premium list and send a draft to the National Walking Event Field Trial Chairman and the NWEC for review.  When approved by the NWFTC and NWEC they will send the appropriate copies to the AKC and mail out premium lists.</w:t>
      </w:r>
    </w:p>
    <w:p>
      <w:pPr>
        <w:pStyle w:val="Default"/>
        <w:bidi w:val="0"/>
        <w:ind w:left="720" w:right="0" w:firstLine="0"/>
        <w:jc w:val="left"/>
        <w:rPr>
          <w:rFonts w:ascii="Arial Narrow" w:cs="Arial Narrow" w:hAnsi="Arial Narrow" w:eastAsia="Arial Narrow"/>
          <w:outline w:val="0"/>
          <w:color w:val="000000"/>
          <w:sz w:val="24"/>
          <w:szCs w:val="24"/>
          <w:u w:color="000000"/>
          <w:rtl w:val="0"/>
          <w:lang w:val="en-US"/>
          <w14:textFill>
            <w14:solidFill>
              <w14:srgbClr w14:val="000000"/>
            </w14:solidFill>
          </w14:textFill>
        </w:rPr>
      </w:pPr>
    </w:p>
    <w:p>
      <w:pPr>
        <w:pStyle w:val="Body"/>
        <w:numPr>
          <w:ilvl w:val="0"/>
          <w:numId w:val="22"/>
        </w:numPr>
        <w:jc w:val="left"/>
        <w:rPr>
          <w:rFonts w:ascii="Arial Narrow" w:hAnsi="Arial Narrow"/>
          <w:sz w:val="24"/>
          <w:szCs w:val="24"/>
          <w:u w:color="000000"/>
          <w:lang w:val="en-US"/>
        </w:rPr>
      </w:pPr>
      <w:r>
        <w:rPr>
          <w:rFonts w:ascii="Arial Narrow" w:hAnsi="Arial Narrow"/>
          <w:outline w:val="0"/>
          <w:color w:val="000000"/>
          <w:sz w:val="24"/>
          <w:szCs w:val="24"/>
          <w:u w:color="000000"/>
          <w:rtl w:val="0"/>
          <w:lang w:val="en-US"/>
          <w14:textFill>
            <w14:solidFill>
              <w14:srgbClr w14:val="000000"/>
            </w14:solidFill>
          </w14:textFill>
        </w:rPr>
        <w:t>Closing date for the event should be 2 weeks prior to the event so that Catalogs and running orders may be prepared. The Regional Secretary will provide the Catalog Chairman with the information needed for the catalog and the running order. Copies of the Catalog and running order should also be sent to the NWFTC and the NWEC Chairman for approval before printing.</w:t>
      </w:r>
    </w:p>
    <w:p>
      <w:pPr>
        <w:pStyle w:val="Body"/>
        <w:bidi w:val="0"/>
        <w:ind w:left="72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numPr>
          <w:ilvl w:val="0"/>
          <w:numId w:val="22"/>
        </w:numPr>
        <w:jc w:val="left"/>
        <w:rPr>
          <w:rFonts w:ascii="Arial Narrow" w:hAnsi="Arial Narrow"/>
          <w:sz w:val="24"/>
          <w:szCs w:val="24"/>
          <w:u w:color="000000"/>
          <w:lang w:val="en-US"/>
        </w:rPr>
      </w:pPr>
      <w:r>
        <w:rPr>
          <w:rFonts w:ascii="Arial Narrow" w:hAnsi="Arial Narrow"/>
          <w:outline w:val="0"/>
          <w:color w:val="000000"/>
          <w:sz w:val="24"/>
          <w:szCs w:val="24"/>
          <w:u w:color="000000"/>
          <w:rtl w:val="0"/>
          <w:lang w:val="en-US"/>
          <w14:textFill>
            <w14:solidFill>
              <w14:srgbClr w14:val="000000"/>
            </w14:solidFill>
          </w14:textFill>
        </w:rPr>
        <w:t>Premium list should be sent to the ISCA webmaster for publication on the ISCA website. Complete information including stakes, judges, entry fees, closing dates, secretary etc. should be sent to the Memo for publication.</w:t>
      </w:r>
    </w:p>
    <w:p>
      <w:pPr>
        <w:pStyle w:val="Body"/>
        <w:bidi w:val="0"/>
        <w:ind w:left="72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14:textFill>
            <w14:solidFill>
              <w14:srgbClr w14:val="000000"/>
            </w14:solidFill>
          </w14:textFill>
        </w:rPr>
        <w:t xml:space="preserve">   </w:t>
      </w:r>
    </w:p>
    <w:p>
      <w:pPr>
        <w:pStyle w:val="Body"/>
        <w:numPr>
          <w:ilvl w:val="0"/>
          <w:numId w:val="22"/>
        </w:numPr>
        <w:jc w:val="left"/>
        <w:rPr>
          <w:rFonts w:ascii="Arial Narrow" w:hAnsi="Arial Narrow"/>
          <w:sz w:val="24"/>
          <w:szCs w:val="24"/>
          <w:u w:color="000000"/>
          <w:lang w:val="en-US"/>
        </w:rPr>
      </w:pPr>
      <w:r>
        <w:rPr>
          <w:rFonts w:ascii="Arial Narrow" w:hAnsi="Arial Narrow"/>
          <w:outline w:val="0"/>
          <w:color w:val="000000"/>
          <w:sz w:val="24"/>
          <w:szCs w:val="24"/>
          <w:u w:color="000000"/>
          <w:rtl w:val="0"/>
          <w:lang w:val="en-US"/>
          <w14:textFill>
            <w14:solidFill>
              <w14:srgbClr w14:val="000000"/>
            </w14:solidFill>
          </w14:textFill>
        </w:rPr>
        <w:t xml:space="preserve">Host hotel should be selected and a block of rooms reserved (10-15) for ISCA Board Members and other exhibitors. </w:t>
      </w:r>
    </w:p>
    <w:p>
      <w:pPr>
        <w:pStyle w:val="Body"/>
        <w:bidi w:val="0"/>
        <w:ind w:left="0" w:right="0" w:firstLine="0"/>
        <w:jc w:val="left"/>
        <w:rPr>
          <w:rFonts w:ascii="Arial Narrow" w:cs="Arial Narrow" w:hAnsi="Arial Narrow" w:eastAsia="Arial Narrow"/>
          <w:sz w:val="24"/>
          <w:szCs w:val="24"/>
          <w:u w:color="000000"/>
          <w:rtl w:val="0"/>
        </w:rPr>
      </w:pPr>
    </w:p>
    <w:p>
      <w:pPr>
        <w:pStyle w:val="Body"/>
        <w:bidi w:val="0"/>
        <w:ind w:left="0" w:right="0" w:firstLine="0"/>
        <w:jc w:val="left"/>
        <w:rPr>
          <w:rFonts w:ascii="Arial Narrow" w:cs="Arial Narrow" w:hAnsi="Arial Narrow" w:eastAsia="Arial Narrow"/>
          <w:b w:val="1"/>
          <w:bCs w:val="1"/>
          <w:outline w:val="0"/>
          <w:color w:val="000000"/>
          <w:sz w:val="24"/>
          <w:szCs w:val="24"/>
          <w:u w:color="000000"/>
          <w:rtl w:val="0"/>
          <w14:textFill>
            <w14:solidFill>
              <w14:srgbClr w14:val="000000"/>
            </w14:solidFill>
          </w14:textFill>
        </w:rPr>
      </w:pPr>
      <w:r>
        <w:rPr>
          <w:rFonts w:ascii="Arial Narrow" w:hAnsi="Arial Narrow"/>
          <w:b w:val="1"/>
          <w:bCs w:val="1"/>
          <w:outline w:val="0"/>
          <w:color w:val="000000"/>
          <w:sz w:val="24"/>
          <w:szCs w:val="24"/>
          <w:u w:color="000000"/>
          <w:rtl w:val="0"/>
          <w:lang w:val="fr-FR"/>
          <w14:textFill>
            <w14:solidFill>
              <w14:srgbClr w14:val="000000"/>
            </w14:solidFill>
          </w14:textFill>
        </w:rPr>
        <w:t>Personnel</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Host Club will name a Regional Chairman and Secretary and local members to serve on the regional committee.   The Regional Chairman will select a local treasurer to collect entry fees and to pay local expenses (which will be reimbursed by the National Club) The NWEC will provide the Regional Committee with a proposed budget for the events.  Upon conclusion of the event the Regional Club will provide the National Walking Trial Chairman with profit/loss report to be turned in to the NWEC and to ISCA Board at their next meeting. . </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b w:val="1"/>
          <w:bCs w:val="1"/>
          <w:outline w:val="0"/>
          <w:color w:val="000000"/>
          <w:sz w:val="24"/>
          <w:szCs w:val="24"/>
          <w:u w:color="000000"/>
          <w:rtl w:val="0"/>
          <w14:textFill>
            <w14:solidFill>
              <w14:srgbClr w14:val="000000"/>
            </w14:solidFill>
          </w14:textFill>
        </w:rPr>
      </w:pPr>
      <w:r>
        <w:rPr>
          <w:rFonts w:ascii="Arial Narrow" w:hAnsi="Arial Narrow"/>
          <w:b w:val="1"/>
          <w:bCs w:val="1"/>
          <w:outline w:val="0"/>
          <w:color w:val="000000"/>
          <w:sz w:val="24"/>
          <w:szCs w:val="24"/>
          <w:u w:color="000000"/>
          <w:rtl w:val="0"/>
          <w:lang w:val="en-US"/>
          <w14:textFill>
            <w14:solidFill>
              <w14:srgbClr w14:val="000000"/>
            </w14:solidFill>
          </w14:textFill>
        </w:rPr>
        <w:t>Event workers needed during the three events.</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de-DE"/>
          <w14:textFill>
            <w14:solidFill>
              <w14:srgbClr w14:val="000000"/>
            </w14:solidFill>
          </w14:textFill>
        </w:rPr>
        <w:t>Bird Planters</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Marshals - Line Marshal and Field Marshal</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14:textFill>
            <w14:solidFill>
              <w14:srgbClr w14:val="000000"/>
            </w14:solidFill>
          </w14:textFill>
        </w:rPr>
        <w:t>Gunners (for Hunt Test)</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Kitchen (if club is providing food)</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Reporter to write up the Events</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b w:val="1"/>
          <w:bCs w:val="1"/>
          <w:outline w:val="0"/>
          <w:color w:val="000000"/>
          <w:sz w:val="24"/>
          <w:szCs w:val="24"/>
          <w:u w:color="000000"/>
          <w:rtl w:val="0"/>
          <w14:textFill>
            <w14:solidFill>
              <w14:srgbClr w14:val="000000"/>
            </w14:solidFill>
          </w14:textFill>
        </w:rPr>
      </w:pPr>
      <w:r>
        <w:rPr>
          <w:rFonts w:ascii="Arial Narrow" w:hAnsi="Arial Narrow"/>
          <w:b w:val="1"/>
          <w:bCs w:val="1"/>
          <w:outline w:val="0"/>
          <w:color w:val="000000"/>
          <w:sz w:val="24"/>
          <w:szCs w:val="24"/>
          <w:u w:color="000000"/>
          <w:rtl w:val="0"/>
          <w:lang w:val="en-US"/>
          <w14:textFill>
            <w14:solidFill>
              <w14:srgbClr w14:val="000000"/>
            </w14:solidFill>
          </w14:textFill>
        </w:rPr>
        <w:t>Committee Chairmen</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Catalog/ Advertising </w:t>
      </w:r>
      <w:r>
        <w:rPr>
          <w:rFonts w:ascii="Arial Narrow" w:hAnsi="Arial Narrow" w:hint="default"/>
          <w:outline w:val="0"/>
          <w:color w:val="000000"/>
          <w:sz w:val="24"/>
          <w:szCs w:val="24"/>
          <w:u w:color="000000"/>
          <w:rtl w:val="0"/>
          <w:lang w:val="en-US"/>
          <w14:textFill>
            <w14:solidFill>
              <w14:srgbClr w14:val="000000"/>
            </w14:solidFill>
          </w14:textFill>
        </w:rPr>
        <w:t xml:space="preserve">– </w:t>
      </w:r>
      <w:r>
        <w:rPr>
          <w:rFonts w:ascii="Arial Narrow" w:hAnsi="Arial Narrow"/>
          <w:outline w:val="0"/>
          <w:color w:val="000000"/>
          <w:sz w:val="24"/>
          <w:szCs w:val="24"/>
          <w:u w:color="000000"/>
          <w:rtl w:val="0"/>
          <w:lang w:val="en-US"/>
          <w14:textFill>
            <w14:solidFill>
              <w14:srgbClr w14:val="000000"/>
            </w14:solidFill>
          </w14:textFill>
        </w:rPr>
        <w:t>NWEC member or Regional Member</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Trophies/ Trophy Donations NWEC and/or Regional Committee Member</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Hospitality/ Dinner </w:t>
      </w:r>
      <w:r>
        <w:rPr>
          <w:rFonts w:ascii="Arial Narrow" w:hAnsi="Arial Narrow" w:hint="default"/>
          <w:outline w:val="0"/>
          <w:color w:val="000000"/>
          <w:sz w:val="24"/>
          <w:szCs w:val="24"/>
          <w:u w:color="000000"/>
          <w:rtl w:val="0"/>
          <w:lang w:val="en-US"/>
          <w14:textFill>
            <w14:solidFill>
              <w14:srgbClr w14:val="000000"/>
            </w14:solidFill>
          </w14:textFill>
        </w:rPr>
        <w:t xml:space="preserve">– </w:t>
      </w:r>
      <w:r>
        <w:rPr>
          <w:rFonts w:ascii="Arial Narrow" w:hAnsi="Arial Narrow"/>
          <w:outline w:val="0"/>
          <w:color w:val="000000"/>
          <w:sz w:val="24"/>
          <w:szCs w:val="24"/>
          <w:u w:color="000000"/>
          <w:rtl w:val="0"/>
          <w:lang w:val="en-US"/>
          <w14:textFill>
            <w14:solidFill>
              <w14:srgbClr w14:val="000000"/>
            </w14:solidFill>
          </w14:textFill>
        </w:rPr>
        <w:t>Regional Member</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de-DE"/>
          <w14:textFill>
            <w14:solidFill>
              <w14:srgbClr w14:val="000000"/>
            </w14:solidFill>
          </w14:textFill>
        </w:rPr>
        <w:t xml:space="preserve">Fund Raiser </w:t>
      </w:r>
      <w:r>
        <w:rPr>
          <w:rFonts w:ascii="Arial Narrow" w:hAnsi="Arial Narrow" w:hint="default"/>
          <w:outline w:val="0"/>
          <w:color w:val="000000"/>
          <w:sz w:val="24"/>
          <w:szCs w:val="24"/>
          <w:u w:color="000000"/>
          <w:rtl w:val="0"/>
          <w:lang w:val="en-US"/>
          <w14:textFill>
            <w14:solidFill>
              <w14:srgbClr w14:val="000000"/>
            </w14:solidFill>
          </w14:textFill>
        </w:rPr>
        <w:t xml:space="preserve">– </w:t>
      </w:r>
      <w:r>
        <w:rPr>
          <w:rFonts w:ascii="Arial Narrow" w:hAnsi="Arial Narrow"/>
          <w:outline w:val="0"/>
          <w:color w:val="000000"/>
          <w:sz w:val="24"/>
          <w:szCs w:val="24"/>
          <w:u w:color="000000"/>
          <w:rtl w:val="0"/>
          <w:lang w:val="de-DE"/>
          <w14:textFill>
            <w14:solidFill>
              <w14:srgbClr w14:val="000000"/>
            </w14:solidFill>
          </w14:textFill>
        </w:rPr>
        <w:t xml:space="preserve">NWEC and/or Regional Member </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Training Seminar </w:t>
      </w:r>
      <w:r>
        <w:rPr>
          <w:rFonts w:ascii="Arial Narrow" w:hAnsi="Arial Narrow" w:hint="default"/>
          <w:outline w:val="0"/>
          <w:color w:val="000000"/>
          <w:sz w:val="24"/>
          <w:szCs w:val="24"/>
          <w:u w:color="000000"/>
          <w:rtl w:val="0"/>
          <w:lang w:val="en-US"/>
          <w14:textFill>
            <w14:solidFill>
              <w14:srgbClr w14:val="000000"/>
            </w14:solidFill>
          </w14:textFill>
        </w:rPr>
        <w:t xml:space="preserve">– </w:t>
      </w:r>
      <w:r>
        <w:rPr>
          <w:rFonts w:ascii="Arial Narrow" w:hAnsi="Arial Narrow"/>
          <w:outline w:val="0"/>
          <w:color w:val="000000"/>
          <w:sz w:val="24"/>
          <w:szCs w:val="24"/>
          <w:u w:color="000000"/>
          <w:rtl w:val="0"/>
          <w:lang w:val="en-US"/>
          <w14:textFill>
            <w14:solidFill>
              <w14:srgbClr w14:val="000000"/>
            </w14:solidFill>
          </w14:textFill>
        </w:rPr>
        <w:t>Regional Member</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b w:val="1"/>
          <w:bCs w:val="1"/>
          <w:outline w:val="0"/>
          <w:color w:val="000000"/>
          <w:sz w:val="24"/>
          <w:szCs w:val="24"/>
          <w:u w:color="000000"/>
          <w:rtl w:val="0"/>
          <w14:textFill>
            <w14:solidFill>
              <w14:srgbClr w14:val="000000"/>
            </w14:solidFill>
          </w14:textFill>
        </w:rPr>
      </w:pPr>
      <w:r>
        <w:rPr>
          <w:rFonts w:ascii="Arial Narrow" w:hAnsi="Arial Narrow"/>
          <w:b w:val="1"/>
          <w:bCs w:val="1"/>
          <w:outline w:val="0"/>
          <w:color w:val="000000"/>
          <w:sz w:val="24"/>
          <w:szCs w:val="24"/>
          <w:u w:color="000000"/>
          <w:rtl w:val="0"/>
          <w:lang w:val="en-US"/>
          <w14:textFill>
            <w14:solidFill>
              <w14:srgbClr w14:val="000000"/>
            </w14:solidFill>
          </w14:textFill>
        </w:rPr>
        <w:t>Other</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Birds- type of game birds to be used</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Horses for Judges, Marshals and Bird Planters</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it-IT"/>
          <w14:textFill>
            <w14:solidFill>
              <w14:srgbClr w14:val="000000"/>
            </w14:solidFill>
          </w14:textFill>
        </w:rPr>
        <w:t>Micro Chip Scanner</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Equipment you may want to have on hand for new inexperienced exhibitors entering the hunt test/walking trial </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Bird Bags for Planting Birds</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da-DK"/>
          <w14:textFill>
            <w14:solidFill>
              <w14:srgbClr w14:val="000000"/>
            </w14:solidFill>
          </w14:textFill>
        </w:rPr>
        <w:t>Extra Blank Gun and /or blanks</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Reversible Collar</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Whistle</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nl-NL"/>
          <w14:textFill>
            <w14:solidFill>
              <w14:srgbClr w14:val="000000"/>
            </w14:solidFill>
          </w14:textFill>
        </w:rPr>
        <w:t>Orange Vests</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Water Receptacles both for on course and for people to carry (i.e. water bottle/canteen) </w:t>
      </w:r>
    </w:p>
    <w:p>
      <w:pPr>
        <w:pStyle w:val="Body"/>
        <w:bidi w:val="0"/>
        <w:ind w:left="0" w:right="0" w:firstLine="0"/>
        <w:jc w:val="left"/>
        <w:rPr>
          <w:rFonts w:ascii="Arial Narrow" w:cs="Arial Narrow" w:hAnsi="Arial Narrow" w:eastAsia="Arial Narrow"/>
          <w:outline w:val="0"/>
          <w:color w:val="000000"/>
          <w:sz w:val="24"/>
          <w:szCs w:val="24"/>
          <w:u w:color="000000"/>
          <w:rtl w:val="0"/>
          <w14:textFill>
            <w14:solidFill>
              <w14:srgbClr w14:val="000000"/>
            </w14:solidFill>
          </w14:textFill>
        </w:rPr>
      </w:pPr>
    </w:p>
    <w:p>
      <w:pPr>
        <w:pStyle w:val="Body"/>
        <w:bidi w:val="0"/>
        <w:ind w:left="0" w:right="0" w:firstLine="0"/>
        <w:jc w:val="left"/>
        <w:rPr>
          <w:rFonts w:ascii="Arial Narrow" w:cs="Arial Narrow" w:hAnsi="Arial Narrow" w:eastAsia="Arial Narrow"/>
          <w:sz w:val="24"/>
          <w:szCs w:val="24"/>
          <w:u w:color="000000"/>
          <w:rtl w:val="0"/>
        </w:rPr>
      </w:pPr>
      <w:r>
        <w:rPr>
          <w:rFonts w:ascii="Arial Narrow" w:hAnsi="Arial Narrow"/>
          <w:sz w:val="24"/>
          <w:szCs w:val="24"/>
          <w:u w:color="000000"/>
          <w:rtl w:val="0"/>
          <w:lang w:val="en-US"/>
        </w:rPr>
        <w:t>Finance format to be supplied by the ISCA Treasurer</w:t>
      </w:r>
    </w:p>
    <w:p>
      <w:pPr>
        <w:pStyle w:val="Body"/>
        <w:bidi w:val="0"/>
        <w:ind w:left="0" w:right="0" w:firstLine="0"/>
        <w:jc w:val="left"/>
        <w:rPr>
          <w:rFonts w:ascii="Arial Narrow" w:cs="Arial Narrow" w:hAnsi="Arial Narrow" w:eastAsia="Arial Narrow"/>
          <w:sz w:val="24"/>
          <w:szCs w:val="24"/>
          <w:u w:color="000000"/>
          <w:rtl w:val="0"/>
        </w:rPr>
      </w:pPr>
    </w:p>
    <w:p>
      <w:pPr>
        <w:pStyle w:val="Body"/>
        <w:bidi w:val="0"/>
        <w:spacing w:line="276" w:lineRule="auto"/>
        <w:ind w:left="0" w:right="0" w:firstLine="0"/>
        <w:jc w:val="left"/>
        <w:rPr>
          <w:rtl w:val="0"/>
        </w:rPr>
      </w:pPr>
      <w:r>
        <w:rPr>
          <w:rFonts w:ascii="Arial Unicode MS" w:cs="Arial Unicode MS" w:hAnsi="Arial Unicode MS" w:eastAsia="Arial Unicode MS"/>
          <w:b w:val="0"/>
          <w:bCs w:val="0"/>
          <w:i w:val="0"/>
          <w:iCs w:val="0"/>
          <w:sz w:val="24"/>
          <w:szCs w:val="24"/>
          <w:u w:color="000000"/>
          <w:rtl w:val="0"/>
        </w:rPr>
        <w:br w:type="page"/>
      </w:r>
    </w:p>
    <w:p>
      <w:pPr>
        <w:pStyle w:val="Body"/>
        <w:bidi w:val="0"/>
        <w:ind w:left="0" w:right="0" w:firstLine="0"/>
        <w:jc w:val="left"/>
        <w:rPr>
          <w:rFonts w:ascii="Arial Narrow" w:cs="Arial Narrow" w:hAnsi="Arial Narrow" w:eastAsia="Arial Narrow"/>
          <w:b w:val="1"/>
          <w:bCs w:val="1"/>
          <w:sz w:val="24"/>
          <w:szCs w:val="24"/>
          <w:u w:color="000000"/>
          <w:rtl w:val="0"/>
        </w:rPr>
      </w:pPr>
      <w:r>
        <w:rPr>
          <w:rFonts w:ascii="Arial Narrow" w:hAnsi="Arial Narrow"/>
          <w:b w:val="1"/>
          <w:bCs w:val="1"/>
          <w:sz w:val="24"/>
          <w:szCs w:val="24"/>
          <w:u w:color="000000"/>
          <w:rtl w:val="0"/>
          <w:lang w:val="en-US"/>
        </w:rPr>
        <w:t xml:space="preserve">Annual Award added for Award Year </w:t>
      </w:r>
      <w:r>
        <w:rPr>
          <w:rFonts w:ascii="Arial Narrow" w:hAnsi="Arial Narrow" w:hint="default"/>
          <w:b w:val="1"/>
          <w:bCs w:val="1"/>
          <w:sz w:val="24"/>
          <w:szCs w:val="24"/>
          <w:u w:color="000000"/>
          <w:rtl w:val="0"/>
          <w:lang w:val="en-US"/>
        </w:rPr>
        <w:t xml:space="preserve">– </w:t>
      </w:r>
      <w:r>
        <w:rPr>
          <w:rFonts w:ascii="Arial Narrow" w:hAnsi="Arial Narrow"/>
          <w:b w:val="1"/>
          <w:bCs w:val="1"/>
          <w:sz w:val="24"/>
          <w:szCs w:val="24"/>
          <w:u w:color="000000"/>
          <w:rtl w:val="0"/>
        </w:rPr>
        <w:t>2018</w:t>
      </w:r>
    </w:p>
    <w:p>
      <w:pPr>
        <w:pStyle w:val="Body"/>
        <w:bidi w:val="0"/>
        <w:ind w:left="0" w:right="0" w:firstLine="0"/>
        <w:jc w:val="left"/>
        <w:rPr>
          <w:rFonts w:ascii="Arial Narrow" w:cs="Arial Narrow" w:hAnsi="Arial Narrow" w:eastAsia="Arial Narrow"/>
          <w:b w:val="1"/>
          <w:bCs w:val="1"/>
          <w:sz w:val="24"/>
          <w:szCs w:val="24"/>
          <w:u w:color="000000"/>
          <w:rtl w:val="0"/>
        </w:rPr>
      </w:pPr>
    </w:p>
    <w:p>
      <w:pPr>
        <w:pStyle w:val="Body"/>
        <w:tabs>
          <w:tab w:val="right" w:pos="9000"/>
        </w:tabs>
        <w:bidi w:val="0"/>
        <w:ind w:left="0" w:right="0" w:firstLine="0"/>
        <w:jc w:val="left"/>
        <w:rPr>
          <w:rFonts w:ascii="Arial" w:cs="Arial" w:hAnsi="Arial" w:eastAsia="Arial"/>
          <w:b w:val="1"/>
          <w:bCs w:val="1"/>
          <w:sz w:val="24"/>
          <w:szCs w:val="24"/>
          <w:u w:color="000000"/>
          <w:rtl w:val="0"/>
        </w:rPr>
      </w:pPr>
      <w:r>
        <w:rPr>
          <w:rFonts w:ascii="Arial" w:hAnsi="Arial"/>
          <w:b w:val="1"/>
          <w:bCs w:val="1"/>
          <w:sz w:val="24"/>
          <w:szCs w:val="24"/>
          <w:u w:color="000000"/>
          <w:rtl w:val="0"/>
          <w:lang w:val="en-US"/>
        </w:rPr>
        <w:t xml:space="preserve">Novice Agility Jumpers Preferred (NJP) Award </w:t>
      </w:r>
      <w:r>
        <w:rPr>
          <w:rFonts w:ascii="Arial" w:hAnsi="Arial" w:hint="default"/>
          <w:b w:val="1"/>
          <w:bCs w:val="1"/>
          <w:sz w:val="24"/>
          <w:szCs w:val="24"/>
          <w:u w:color="000000"/>
          <w:rtl w:val="0"/>
          <w:lang w:val="en-US"/>
        </w:rPr>
        <w:t xml:space="preserve">– </w:t>
      </w:r>
      <w:r>
        <w:rPr>
          <w:rFonts w:ascii="Arial" w:hAnsi="Arial"/>
          <w:b w:val="1"/>
          <w:bCs w:val="1"/>
          <w:sz w:val="24"/>
          <w:szCs w:val="24"/>
          <w:u w:color="000000"/>
          <w:rtl w:val="0"/>
          <w:lang w:val="en-US"/>
        </w:rPr>
        <w:t>Airyn Trophy</w:t>
      </w:r>
    </w:p>
    <w:p>
      <w:pPr>
        <w:pStyle w:val="Body"/>
        <w:tabs>
          <w:tab w:val="right" w:pos="9000"/>
        </w:tabs>
        <w:bidi w:val="0"/>
        <w:ind w:left="0" w:right="0" w:firstLine="0"/>
        <w:jc w:val="left"/>
        <w:rPr>
          <w:rtl w:val="0"/>
        </w:rPr>
      </w:pPr>
      <w:r>
        <w:rPr>
          <w:rFonts w:ascii="Arial" w:hAnsi="Arial"/>
          <w:sz w:val="24"/>
          <w:szCs w:val="24"/>
          <w:u w:color="000000"/>
          <w:rtl w:val="0"/>
          <w:lang w:val="en-US"/>
        </w:rPr>
        <w:t xml:space="preserve">For the member whose Irish Setter achieves the highest total score in completing the NJP title.  Christina and David Fleming offer the </w:t>
      </w:r>
      <w:r>
        <w:rPr>
          <w:rFonts w:ascii="Arial" w:hAnsi="Arial" w:hint="default"/>
          <w:sz w:val="24"/>
          <w:szCs w:val="24"/>
          <w:u w:color="000000"/>
          <w:rtl w:val="0"/>
          <w:lang w:val="en-US"/>
        </w:rPr>
        <w:t>“</w:t>
      </w:r>
      <w:r>
        <w:rPr>
          <w:rFonts w:ascii="Arial" w:hAnsi="Arial"/>
          <w:sz w:val="24"/>
          <w:szCs w:val="24"/>
          <w:u w:color="000000"/>
          <w:rtl w:val="0"/>
        </w:rPr>
        <w:t>Airyn</w:t>
      </w:r>
      <w:r>
        <w:rPr>
          <w:rFonts w:ascii="Arial" w:hAnsi="Arial" w:hint="default"/>
          <w:sz w:val="24"/>
          <w:szCs w:val="24"/>
          <w:u w:color="000000"/>
          <w:rtl w:val="0"/>
          <w:lang w:val="en-US"/>
        </w:rPr>
        <w:t xml:space="preserve">” </w:t>
      </w:r>
      <w:r>
        <w:rPr>
          <w:rFonts w:ascii="Arial" w:hAnsi="Arial"/>
          <w:sz w:val="24"/>
          <w:szCs w:val="24"/>
          <w:u w:color="000000"/>
          <w:rtl w:val="0"/>
          <w:lang w:val="en-US"/>
        </w:rPr>
        <w:t xml:space="preserve">Trophy in honor of the </w:t>
      </w:r>
      <w:r>
        <w:rPr>
          <w:rFonts w:ascii="Arial" w:hAnsi="Arial" w:hint="default"/>
          <w:sz w:val="24"/>
          <w:szCs w:val="24"/>
          <w:u w:color="000000"/>
          <w:rtl w:val="0"/>
          <w:lang w:val="en-US"/>
        </w:rPr>
        <w:t>“</w:t>
      </w:r>
      <w:r>
        <w:rPr>
          <w:rFonts w:ascii="Arial" w:hAnsi="Arial"/>
          <w:sz w:val="24"/>
          <w:szCs w:val="24"/>
          <w:u w:color="000000"/>
          <w:rtl w:val="0"/>
        </w:rPr>
        <w:t>Flyfishi</w:t>
      </w:r>
      <w:r>
        <w:rPr>
          <w:rFonts w:ascii="Arial" w:hAnsi="Arial"/>
          <w:sz w:val="24"/>
          <w:szCs w:val="24"/>
          <w:u w:color="000000"/>
          <w:rtl w:val="0"/>
          <w:lang w:val="en-US"/>
        </w:rPr>
        <w:t>ng</w:t>
      </w:r>
      <w:r>
        <w:rPr>
          <w:rFonts w:ascii="Arial" w:hAnsi="Arial" w:hint="default"/>
          <w:sz w:val="24"/>
          <w:szCs w:val="24"/>
          <w:u w:color="000000"/>
          <w:rtl w:val="0"/>
          <w:lang w:val="en-US"/>
        </w:rPr>
        <w:t xml:space="preserve">” </w:t>
      </w:r>
      <w:r>
        <w:rPr>
          <w:rFonts w:ascii="Arial" w:hAnsi="Arial"/>
          <w:sz w:val="24"/>
          <w:szCs w:val="24"/>
          <w:u w:color="000000"/>
          <w:rtl w:val="0"/>
          <w:lang w:val="en-US"/>
        </w:rPr>
        <w:t>litter</w:t>
      </w:r>
      <w:r>
        <w:rPr>
          <w:rFonts w:ascii="Times" w:cs="Times" w:hAnsi="Times" w:eastAsia="Times"/>
          <w:sz w:val="24"/>
          <w:szCs w:val="24"/>
          <w:u w:color="000000"/>
          <w:shd w:val="clear" w:color="auto" w:fill="ffffff"/>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Arial Narrow">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Harvard"/>
  </w:abstractNum>
  <w:abstractNum w:abstractNumId="5">
    <w:multiLevelType w:val="hybridMultilevel"/>
    <w:styleLink w:val="Harvard"/>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1"/>
  </w:abstractNum>
  <w:abstractNum w:abstractNumId="7">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440"/>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440"/>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440"/>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5"/>
  </w:num>
  <w:num w:numId="12">
    <w:abstractNumId w:val="4"/>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7"/>
  </w:num>
  <w:num w:numId="22">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numbering" w:styleId="Harvard">
    <w:name w:val="Harvard"/>
    <w:pPr>
      <w:numPr>
        <w:numId w:val="1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Imported Style 1">
    <w:name w:val="Imported Style 1"/>
    <w:pPr>
      <w:numPr>
        <w:numId w:val="2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